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6A24" w14:textId="77777777" w:rsidR="00990AB8" w:rsidRPr="00D37625" w:rsidRDefault="00D5624F" w:rsidP="00990AB8">
      <w:pPr>
        <w:pStyle w:val="Documenttitle"/>
      </w:pPr>
      <w:r>
        <w:t>Water security statement</w:t>
      </w:r>
      <w:r w:rsidR="008F0BE4">
        <w:t xml:space="preserve"> for [community]</w:t>
      </w:r>
    </w:p>
    <w:p w14:paraId="5DB2B1A1" w14:textId="77777777" w:rsidR="00990AB8" w:rsidRPr="0035000F" w:rsidRDefault="00990AB8" w:rsidP="00990AB8">
      <w:pPr>
        <w:pStyle w:val="BodyText"/>
        <w:spacing w:after="0"/>
      </w:pPr>
    </w:p>
    <w:p w14:paraId="2B55636D" w14:textId="77777777" w:rsidR="00990AB8" w:rsidRPr="0035000F" w:rsidRDefault="00D5624F" w:rsidP="00990AB8">
      <w:pPr>
        <w:spacing w:after="120" w:line="240" w:lineRule="atLeast"/>
        <w:rPr>
          <w:rFonts w:cs="Arial"/>
          <w:b/>
          <w:sz w:val="26"/>
          <w:szCs w:val="26"/>
        </w:rPr>
        <w:sectPr w:rsidR="00990AB8" w:rsidRPr="0035000F" w:rsidSect="00990AB8">
          <w:headerReference w:type="default" r:id="rId8"/>
          <w:type w:val="continuous"/>
          <w:pgSz w:w="11906" w:h="16838"/>
          <w:pgMar w:top="1418" w:right="1440" w:bottom="4118" w:left="1442" w:header="709" w:footer="454" w:gutter="0"/>
          <w:cols w:space="708"/>
          <w:vAlign w:val="center"/>
          <w:docGrid w:linePitch="360"/>
        </w:sectPr>
      </w:pPr>
      <w:r w:rsidRPr="0035000F">
        <w:rPr>
          <w:rFonts w:cs="Arial"/>
          <w:b/>
          <w:sz w:val="26"/>
          <w:szCs w:val="26"/>
        </w:rPr>
        <w:t>Date</w:t>
      </w:r>
    </w:p>
    <w:p w14:paraId="05D422B2" w14:textId="77777777" w:rsidR="00747977" w:rsidRDefault="00747977" w:rsidP="00990AB8">
      <w:pPr>
        <w:spacing w:after="0" w:line="240" w:lineRule="auto"/>
        <w:rPr>
          <w:rFonts w:cs="Arial"/>
          <w:sz w:val="16"/>
          <w:szCs w:val="16"/>
        </w:rPr>
      </w:pPr>
    </w:p>
    <w:p w14:paraId="3643AED4" w14:textId="77777777" w:rsidR="00747977" w:rsidRDefault="00747977" w:rsidP="00990AB8">
      <w:pPr>
        <w:spacing w:after="0" w:line="240" w:lineRule="auto"/>
        <w:rPr>
          <w:rFonts w:cs="Arial"/>
          <w:sz w:val="16"/>
          <w:szCs w:val="16"/>
        </w:rPr>
      </w:pPr>
    </w:p>
    <w:p w14:paraId="5D96BC47" w14:textId="77777777" w:rsidR="00747977" w:rsidRDefault="00747977" w:rsidP="00990AB8">
      <w:pPr>
        <w:spacing w:after="0" w:line="240" w:lineRule="auto"/>
        <w:rPr>
          <w:rFonts w:cs="Arial"/>
          <w:sz w:val="16"/>
          <w:szCs w:val="16"/>
        </w:rPr>
      </w:pPr>
    </w:p>
    <w:p w14:paraId="7AC1D1A5" w14:textId="77777777" w:rsidR="00747977" w:rsidRDefault="00747977" w:rsidP="00990AB8">
      <w:pPr>
        <w:spacing w:after="0" w:line="240" w:lineRule="auto"/>
        <w:rPr>
          <w:rFonts w:cs="Arial"/>
          <w:sz w:val="16"/>
          <w:szCs w:val="16"/>
        </w:rPr>
      </w:pPr>
    </w:p>
    <w:p w14:paraId="7894AFAF" w14:textId="77777777" w:rsidR="00747977" w:rsidRDefault="00747977" w:rsidP="00990AB8">
      <w:pPr>
        <w:spacing w:after="0" w:line="240" w:lineRule="auto"/>
        <w:rPr>
          <w:rFonts w:cs="Arial"/>
          <w:sz w:val="16"/>
          <w:szCs w:val="16"/>
        </w:rPr>
      </w:pPr>
    </w:p>
    <w:p w14:paraId="7B24B971" w14:textId="77777777" w:rsidR="00747977" w:rsidRDefault="00747977" w:rsidP="00990AB8">
      <w:pPr>
        <w:spacing w:after="0" w:line="240" w:lineRule="auto"/>
        <w:rPr>
          <w:rFonts w:cs="Arial"/>
          <w:sz w:val="16"/>
          <w:szCs w:val="16"/>
        </w:rPr>
      </w:pPr>
    </w:p>
    <w:p w14:paraId="4AEB2168" w14:textId="77777777" w:rsidR="00747977" w:rsidRDefault="00747977" w:rsidP="00990AB8">
      <w:pPr>
        <w:spacing w:after="0" w:line="240" w:lineRule="auto"/>
        <w:rPr>
          <w:rFonts w:cs="Arial"/>
          <w:sz w:val="16"/>
          <w:szCs w:val="16"/>
        </w:rPr>
      </w:pPr>
    </w:p>
    <w:p w14:paraId="396D6846" w14:textId="77777777" w:rsidR="00747977" w:rsidRDefault="00747977" w:rsidP="00990AB8">
      <w:pPr>
        <w:spacing w:after="0" w:line="240" w:lineRule="auto"/>
        <w:rPr>
          <w:rFonts w:cs="Arial"/>
          <w:sz w:val="16"/>
          <w:szCs w:val="16"/>
        </w:rPr>
      </w:pPr>
    </w:p>
    <w:p w14:paraId="354628EF" w14:textId="77777777" w:rsidR="00747977" w:rsidRDefault="00747977" w:rsidP="00990AB8">
      <w:pPr>
        <w:spacing w:after="0" w:line="240" w:lineRule="auto"/>
        <w:rPr>
          <w:rFonts w:cs="Arial"/>
          <w:sz w:val="16"/>
          <w:szCs w:val="16"/>
        </w:rPr>
      </w:pPr>
    </w:p>
    <w:p w14:paraId="5F9D3B0E" w14:textId="77777777" w:rsidR="00747977" w:rsidRDefault="00747977" w:rsidP="00990AB8">
      <w:pPr>
        <w:spacing w:after="0" w:line="240" w:lineRule="auto"/>
        <w:rPr>
          <w:rFonts w:cs="Arial"/>
          <w:sz w:val="16"/>
          <w:szCs w:val="16"/>
        </w:rPr>
      </w:pPr>
    </w:p>
    <w:p w14:paraId="2DEF66F2" w14:textId="77777777" w:rsidR="00747977" w:rsidRDefault="00747977" w:rsidP="00990AB8">
      <w:pPr>
        <w:spacing w:after="0" w:line="240" w:lineRule="auto"/>
        <w:rPr>
          <w:rFonts w:cs="Arial"/>
          <w:sz w:val="16"/>
          <w:szCs w:val="16"/>
        </w:rPr>
      </w:pPr>
    </w:p>
    <w:p w14:paraId="544D2A1B" w14:textId="77777777" w:rsidR="00747977" w:rsidRDefault="00747977" w:rsidP="00990AB8">
      <w:pPr>
        <w:spacing w:after="0" w:line="240" w:lineRule="auto"/>
        <w:rPr>
          <w:rFonts w:cs="Arial"/>
          <w:sz w:val="16"/>
          <w:szCs w:val="16"/>
        </w:rPr>
      </w:pPr>
    </w:p>
    <w:p w14:paraId="2F551FA2" w14:textId="77777777" w:rsidR="00747977" w:rsidRDefault="00747977" w:rsidP="00990AB8">
      <w:pPr>
        <w:spacing w:after="0" w:line="240" w:lineRule="auto"/>
        <w:rPr>
          <w:rFonts w:cs="Arial"/>
          <w:sz w:val="16"/>
          <w:szCs w:val="16"/>
        </w:rPr>
      </w:pPr>
    </w:p>
    <w:p w14:paraId="6FAB4AD0" w14:textId="77777777" w:rsidR="00747977" w:rsidRDefault="00747977" w:rsidP="00990AB8">
      <w:pPr>
        <w:spacing w:after="0" w:line="240" w:lineRule="auto"/>
        <w:rPr>
          <w:rFonts w:cs="Arial"/>
          <w:sz w:val="16"/>
          <w:szCs w:val="16"/>
        </w:rPr>
      </w:pPr>
    </w:p>
    <w:p w14:paraId="1961F9E9" w14:textId="77777777" w:rsidR="00747977" w:rsidRDefault="00747977" w:rsidP="00990AB8">
      <w:pPr>
        <w:spacing w:after="0" w:line="240" w:lineRule="auto"/>
        <w:rPr>
          <w:rFonts w:cs="Arial"/>
          <w:sz w:val="16"/>
          <w:szCs w:val="16"/>
        </w:rPr>
      </w:pPr>
    </w:p>
    <w:p w14:paraId="5EBD2C4B" w14:textId="77777777" w:rsidR="00747977" w:rsidRDefault="00747977" w:rsidP="00990AB8">
      <w:pPr>
        <w:spacing w:after="0" w:line="240" w:lineRule="auto"/>
        <w:rPr>
          <w:rFonts w:cs="Arial"/>
          <w:sz w:val="16"/>
          <w:szCs w:val="16"/>
        </w:rPr>
      </w:pPr>
    </w:p>
    <w:p w14:paraId="1A59327C" w14:textId="77777777" w:rsidR="00747977" w:rsidRDefault="00747977" w:rsidP="00990AB8">
      <w:pPr>
        <w:spacing w:after="0" w:line="240" w:lineRule="auto"/>
        <w:rPr>
          <w:rFonts w:cs="Arial"/>
          <w:sz w:val="16"/>
          <w:szCs w:val="16"/>
        </w:rPr>
      </w:pPr>
    </w:p>
    <w:p w14:paraId="6AF26E79" w14:textId="77777777" w:rsidR="00747977" w:rsidRDefault="00747977" w:rsidP="00990AB8">
      <w:pPr>
        <w:spacing w:after="0" w:line="240" w:lineRule="auto"/>
        <w:rPr>
          <w:rFonts w:cs="Arial"/>
          <w:sz w:val="16"/>
          <w:szCs w:val="16"/>
        </w:rPr>
      </w:pPr>
    </w:p>
    <w:p w14:paraId="71851755" w14:textId="77777777" w:rsidR="00747977" w:rsidRDefault="00747977" w:rsidP="00990AB8">
      <w:pPr>
        <w:spacing w:after="0" w:line="240" w:lineRule="auto"/>
        <w:rPr>
          <w:rFonts w:cs="Arial"/>
          <w:sz w:val="16"/>
          <w:szCs w:val="16"/>
        </w:rPr>
      </w:pPr>
    </w:p>
    <w:p w14:paraId="19DD0FFE" w14:textId="77777777" w:rsidR="00747977" w:rsidRDefault="00747977" w:rsidP="00990AB8">
      <w:pPr>
        <w:spacing w:after="0" w:line="240" w:lineRule="auto"/>
        <w:rPr>
          <w:rFonts w:cs="Arial"/>
          <w:sz w:val="16"/>
          <w:szCs w:val="16"/>
        </w:rPr>
      </w:pPr>
    </w:p>
    <w:p w14:paraId="50BB3D58" w14:textId="77777777" w:rsidR="00747977" w:rsidRDefault="00747977" w:rsidP="00990AB8">
      <w:pPr>
        <w:spacing w:after="0" w:line="240" w:lineRule="auto"/>
        <w:rPr>
          <w:rFonts w:cs="Arial"/>
          <w:sz w:val="16"/>
          <w:szCs w:val="16"/>
        </w:rPr>
      </w:pPr>
    </w:p>
    <w:p w14:paraId="3A2D2A0B" w14:textId="77777777" w:rsidR="00747977" w:rsidRDefault="00747977" w:rsidP="00990AB8">
      <w:pPr>
        <w:spacing w:after="0" w:line="240" w:lineRule="auto"/>
        <w:rPr>
          <w:rFonts w:cs="Arial"/>
          <w:sz w:val="16"/>
          <w:szCs w:val="16"/>
        </w:rPr>
      </w:pPr>
    </w:p>
    <w:p w14:paraId="71B2B000" w14:textId="77777777" w:rsidR="00747977" w:rsidRDefault="00747977" w:rsidP="00990AB8">
      <w:pPr>
        <w:spacing w:after="0" w:line="240" w:lineRule="auto"/>
        <w:rPr>
          <w:rFonts w:cs="Arial"/>
          <w:sz w:val="16"/>
          <w:szCs w:val="16"/>
        </w:rPr>
      </w:pPr>
    </w:p>
    <w:p w14:paraId="6F16DF31" w14:textId="77777777" w:rsidR="00747977" w:rsidRDefault="00747977" w:rsidP="00990AB8">
      <w:pPr>
        <w:spacing w:after="0" w:line="240" w:lineRule="auto"/>
        <w:rPr>
          <w:rFonts w:cs="Arial"/>
          <w:sz w:val="16"/>
          <w:szCs w:val="16"/>
        </w:rPr>
      </w:pPr>
    </w:p>
    <w:p w14:paraId="5B7D49EB" w14:textId="77777777" w:rsidR="00747977" w:rsidRDefault="00747977" w:rsidP="00990AB8">
      <w:pPr>
        <w:spacing w:after="0" w:line="240" w:lineRule="auto"/>
        <w:rPr>
          <w:rFonts w:cs="Arial"/>
          <w:sz w:val="16"/>
          <w:szCs w:val="16"/>
        </w:rPr>
      </w:pPr>
    </w:p>
    <w:p w14:paraId="7089A498" w14:textId="77777777" w:rsidR="00747977" w:rsidRDefault="00747977" w:rsidP="00990AB8">
      <w:pPr>
        <w:spacing w:after="0" w:line="240" w:lineRule="auto"/>
        <w:rPr>
          <w:rFonts w:cs="Arial"/>
          <w:sz w:val="16"/>
          <w:szCs w:val="16"/>
        </w:rPr>
      </w:pPr>
    </w:p>
    <w:p w14:paraId="6B7C4E75" w14:textId="77777777" w:rsidR="00747977" w:rsidRDefault="00747977" w:rsidP="00990AB8">
      <w:pPr>
        <w:spacing w:after="0" w:line="240" w:lineRule="auto"/>
        <w:rPr>
          <w:rFonts w:cs="Arial"/>
          <w:sz w:val="16"/>
          <w:szCs w:val="16"/>
        </w:rPr>
      </w:pPr>
    </w:p>
    <w:p w14:paraId="1ADAC66F" w14:textId="77777777" w:rsidR="00747977" w:rsidRDefault="00747977" w:rsidP="00990AB8">
      <w:pPr>
        <w:spacing w:after="0" w:line="240" w:lineRule="auto"/>
        <w:rPr>
          <w:rFonts w:cs="Arial"/>
          <w:sz w:val="16"/>
          <w:szCs w:val="16"/>
        </w:rPr>
      </w:pPr>
    </w:p>
    <w:p w14:paraId="55FB4167" w14:textId="77777777" w:rsidR="00747977" w:rsidRDefault="00747977" w:rsidP="00990AB8">
      <w:pPr>
        <w:spacing w:after="0" w:line="240" w:lineRule="auto"/>
        <w:rPr>
          <w:rFonts w:cs="Arial"/>
          <w:sz w:val="16"/>
          <w:szCs w:val="16"/>
        </w:rPr>
      </w:pPr>
    </w:p>
    <w:p w14:paraId="2308E549" w14:textId="77777777" w:rsidR="00747977" w:rsidRDefault="00747977" w:rsidP="00990AB8">
      <w:pPr>
        <w:spacing w:after="0" w:line="240" w:lineRule="auto"/>
        <w:rPr>
          <w:rFonts w:cs="Arial"/>
          <w:sz w:val="16"/>
          <w:szCs w:val="16"/>
        </w:rPr>
      </w:pPr>
    </w:p>
    <w:p w14:paraId="2750E555" w14:textId="77777777" w:rsidR="00747977" w:rsidRDefault="00747977" w:rsidP="00990AB8">
      <w:pPr>
        <w:spacing w:after="0" w:line="240" w:lineRule="auto"/>
        <w:rPr>
          <w:rFonts w:cs="Arial"/>
          <w:sz w:val="16"/>
          <w:szCs w:val="16"/>
        </w:rPr>
      </w:pPr>
    </w:p>
    <w:p w14:paraId="657AB01D" w14:textId="77777777" w:rsidR="00747977" w:rsidRDefault="00747977" w:rsidP="00990AB8">
      <w:pPr>
        <w:spacing w:after="0" w:line="240" w:lineRule="auto"/>
        <w:rPr>
          <w:rFonts w:cs="Arial"/>
          <w:sz w:val="16"/>
          <w:szCs w:val="16"/>
        </w:rPr>
      </w:pPr>
    </w:p>
    <w:p w14:paraId="2EC33841" w14:textId="77777777" w:rsidR="00747977" w:rsidRDefault="00747977" w:rsidP="00990AB8">
      <w:pPr>
        <w:spacing w:after="0" w:line="240" w:lineRule="auto"/>
        <w:rPr>
          <w:rFonts w:cs="Arial"/>
          <w:sz w:val="16"/>
          <w:szCs w:val="16"/>
        </w:rPr>
      </w:pPr>
    </w:p>
    <w:p w14:paraId="1251E8C9" w14:textId="77777777" w:rsidR="00747977" w:rsidRDefault="00747977" w:rsidP="00990AB8">
      <w:pPr>
        <w:spacing w:after="0" w:line="240" w:lineRule="auto"/>
        <w:rPr>
          <w:rFonts w:cs="Arial"/>
          <w:sz w:val="16"/>
          <w:szCs w:val="16"/>
        </w:rPr>
      </w:pPr>
    </w:p>
    <w:p w14:paraId="6B5C3252" w14:textId="77777777" w:rsidR="00747977" w:rsidRDefault="00747977" w:rsidP="00990AB8">
      <w:pPr>
        <w:spacing w:after="0" w:line="240" w:lineRule="auto"/>
        <w:rPr>
          <w:rFonts w:cs="Arial"/>
          <w:sz w:val="16"/>
          <w:szCs w:val="16"/>
        </w:rPr>
      </w:pPr>
    </w:p>
    <w:p w14:paraId="4B0362AF" w14:textId="77777777" w:rsidR="00747977" w:rsidRDefault="00747977" w:rsidP="00990AB8">
      <w:pPr>
        <w:spacing w:after="0" w:line="240" w:lineRule="auto"/>
        <w:rPr>
          <w:rFonts w:cs="Arial"/>
          <w:sz w:val="16"/>
          <w:szCs w:val="16"/>
        </w:rPr>
      </w:pPr>
    </w:p>
    <w:p w14:paraId="5BEDA6D1" w14:textId="77777777" w:rsidR="00747977" w:rsidRDefault="00747977" w:rsidP="00990AB8">
      <w:pPr>
        <w:spacing w:after="0" w:line="240" w:lineRule="auto"/>
        <w:rPr>
          <w:rFonts w:cs="Arial"/>
          <w:sz w:val="16"/>
          <w:szCs w:val="16"/>
        </w:rPr>
      </w:pPr>
    </w:p>
    <w:p w14:paraId="4725988F" w14:textId="77777777" w:rsidR="00747977" w:rsidRDefault="00747977" w:rsidP="00990AB8">
      <w:pPr>
        <w:spacing w:after="0" w:line="240" w:lineRule="auto"/>
        <w:rPr>
          <w:rFonts w:cs="Arial"/>
          <w:sz w:val="16"/>
          <w:szCs w:val="16"/>
        </w:rPr>
      </w:pPr>
    </w:p>
    <w:p w14:paraId="085A90BA" w14:textId="77777777" w:rsidR="00747977" w:rsidRDefault="00747977" w:rsidP="00990AB8">
      <w:pPr>
        <w:spacing w:after="0" w:line="240" w:lineRule="auto"/>
        <w:rPr>
          <w:rFonts w:cs="Arial"/>
          <w:sz w:val="16"/>
          <w:szCs w:val="16"/>
        </w:rPr>
      </w:pPr>
    </w:p>
    <w:p w14:paraId="156EDCD4" w14:textId="77777777" w:rsidR="00747977" w:rsidRDefault="00747977" w:rsidP="00990AB8">
      <w:pPr>
        <w:spacing w:after="0" w:line="240" w:lineRule="auto"/>
        <w:rPr>
          <w:rFonts w:cs="Arial"/>
          <w:sz w:val="16"/>
          <w:szCs w:val="16"/>
        </w:rPr>
      </w:pPr>
    </w:p>
    <w:p w14:paraId="591A7FC4" w14:textId="77777777" w:rsidR="00747977" w:rsidRDefault="00747977" w:rsidP="00990AB8">
      <w:pPr>
        <w:spacing w:after="0" w:line="240" w:lineRule="auto"/>
        <w:rPr>
          <w:rFonts w:cs="Arial"/>
          <w:sz w:val="16"/>
          <w:szCs w:val="16"/>
        </w:rPr>
      </w:pPr>
    </w:p>
    <w:p w14:paraId="68A4585E" w14:textId="77777777" w:rsidR="00747977" w:rsidRDefault="00747977" w:rsidP="00990AB8">
      <w:pPr>
        <w:spacing w:after="0" w:line="240" w:lineRule="auto"/>
        <w:rPr>
          <w:rFonts w:cs="Arial"/>
          <w:sz w:val="16"/>
          <w:szCs w:val="16"/>
        </w:rPr>
      </w:pPr>
    </w:p>
    <w:p w14:paraId="03DF0A02" w14:textId="77777777" w:rsidR="00747977" w:rsidRDefault="00747977" w:rsidP="00990AB8">
      <w:pPr>
        <w:spacing w:after="0" w:line="240" w:lineRule="auto"/>
        <w:rPr>
          <w:rFonts w:cs="Arial"/>
          <w:sz w:val="16"/>
          <w:szCs w:val="16"/>
        </w:rPr>
      </w:pPr>
    </w:p>
    <w:p w14:paraId="1E8FABDF" w14:textId="77777777" w:rsidR="00747977" w:rsidRDefault="00747977" w:rsidP="00990AB8">
      <w:pPr>
        <w:spacing w:after="0" w:line="240" w:lineRule="auto"/>
        <w:rPr>
          <w:rFonts w:cs="Arial"/>
          <w:sz w:val="16"/>
          <w:szCs w:val="16"/>
        </w:rPr>
      </w:pPr>
    </w:p>
    <w:p w14:paraId="08C145E2" w14:textId="77777777" w:rsidR="00747977" w:rsidRDefault="00747977" w:rsidP="00990AB8">
      <w:pPr>
        <w:spacing w:after="0" w:line="240" w:lineRule="auto"/>
        <w:rPr>
          <w:rFonts w:cs="Arial"/>
          <w:sz w:val="16"/>
          <w:szCs w:val="16"/>
        </w:rPr>
      </w:pPr>
    </w:p>
    <w:p w14:paraId="79A2A798" w14:textId="77777777" w:rsidR="00747977" w:rsidRDefault="00747977" w:rsidP="00990AB8">
      <w:pPr>
        <w:spacing w:after="0" w:line="240" w:lineRule="auto"/>
        <w:rPr>
          <w:rFonts w:cs="Arial"/>
          <w:sz w:val="16"/>
          <w:szCs w:val="16"/>
        </w:rPr>
      </w:pPr>
    </w:p>
    <w:p w14:paraId="700470C5" w14:textId="77777777" w:rsidR="00747977" w:rsidRDefault="00747977" w:rsidP="00990AB8">
      <w:pPr>
        <w:spacing w:after="0" w:line="240" w:lineRule="auto"/>
        <w:rPr>
          <w:rFonts w:cs="Arial"/>
          <w:sz w:val="16"/>
          <w:szCs w:val="16"/>
        </w:rPr>
      </w:pPr>
    </w:p>
    <w:p w14:paraId="75672DD3" w14:textId="77777777" w:rsidR="00747977" w:rsidRDefault="00747977" w:rsidP="00990AB8">
      <w:pPr>
        <w:spacing w:after="0" w:line="240" w:lineRule="auto"/>
        <w:rPr>
          <w:rFonts w:cs="Arial"/>
          <w:sz w:val="16"/>
          <w:szCs w:val="16"/>
        </w:rPr>
      </w:pPr>
    </w:p>
    <w:p w14:paraId="1255E606" w14:textId="77777777" w:rsidR="00747977" w:rsidRDefault="00747977" w:rsidP="00990AB8">
      <w:pPr>
        <w:spacing w:after="0" w:line="240" w:lineRule="auto"/>
        <w:rPr>
          <w:rFonts w:cs="Arial"/>
          <w:sz w:val="16"/>
          <w:szCs w:val="16"/>
        </w:rPr>
      </w:pPr>
    </w:p>
    <w:p w14:paraId="04663D17" w14:textId="77777777" w:rsidR="00747977" w:rsidRDefault="00747977" w:rsidP="00990AB8">
      <w:pPr>
        <w:spacing w:after="0" w:line="240" w:lineRule="auto"/>
        <w:rPr>
          <w:rFonts w:cs="Arial"/>
          <w:sz w:val="16"/>
          <w:szCs w:val="16"/>
        </w:rPr>
      </w:pPr>
    </w:p>
    <w:p w14:paraId="614244B7" w14:textId="77777777" w:rsidR="00C729C7" w:rsidRPr="007B7E33" w:rsidRDefault="00D5624F" w:rsidP="00990AB8">
      <w:pPr>
        <w:spacing w:after="0" w:line="240" w:lineRule="auto"/>
        <w:rPr>
          <w:rFonts w:cs="Arial"/>
          <w:sz w:val="16"/>
          <w:szCs w:val="16"/>
        </w:rPr>
        <w:sectPr w:rsidR="00C729C7" w:rsidRPr="007B7E33" w:rsidSect="00193677">
          <w:headerReference w:type="default" r:id="rId9"/>
          <w:footerReference w:type="default" r:id="rId10"/>
          <w:pgSz w:w="11906" w:h="16838" w:code="9"/>
          <w:pgMar w:top="1418" w:right="1440" w:bottom="1440" w:left="1442" w:header="709" w:footer="454" w:gutter="0"/>
          <w:cols w:space="708"/>
          <w:vAlign w:val="bottom"/>
          <w:docGrid w:linePitch="360"/>
        </w:sectPr>
      </w:pPr>
      <w:r>
        <w:rPr>
          <w:rFonts w:cs="Arial"/>
          <w:sz w:val="16"/>
          <w:szCs w:val="16"/>
        </w:rPr>
        <w:t>Insert c</w:t>
      </w:r>
      <w:r w:rsidR="004F1C07">
        <w:rPr>
          <w:rFonts w:cs="Arial"/>
          <w:sz w:val="16"/>
          <w:szCs w:val="16"/>
        </w:rPr>
        <w:t>opyright informatio</w:t>
      </w:r>
      <w:r w:rsidR="00633187">
        <w:rPr>
          <w:rFonts w:cs="Arial"/>
          <w:sz w:val="16"/>
          <w:szCs w:val="16"/>
        </w:rPr>
        <w:t>n</w:t>
      </w:r>
      <w:r w:rsidR="0084622A">
        <w:rPr>
          <w:rFonts w:cs="Arial"/>
          <w:sz w:val="16"/>
          <w:szCs w:val="16"/>
        </w:rPr>
        <w:t xml:space="preserve"> her</w:t>
      </w:r>
      <w:r w:rsidR="006C4DCC">
        <w:rPr>
          <w:rFonts w:cs="Arial"/>
          <w:sz w:val="16"/>
          <w:szCs w:val="16"/>
        </w:rPr>
        <w:t>e</w:t>
      </w:r>
    </w:p>
    <w:p w14:paraId="46530482" w14:textId="77777777" w:rsidR="00C729C7" w:rsidRDefault="00C729C7" w:rsidP="003A6DF7">
      <w:pPr>
        <w:pStyle w:val="DocumentSummary"/>
        <w:sectPr w:rsidR="00C729C7" w:rsidSect="006C43D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titlePg/>
          <w:docGrid w:linePitch="360"/>
        </w:sectPr>
      </w:pPr>
      <w:bookmarkStart w:id="0" w:name="_Toc6989920"/>
      <w:bookmarkStart w:id="1" w:name="_Toc523433875"/>
    </w:p>
    <w:bookmarkEnd w:id="0"/>
    <w:p w14:paraId="79E0DBDF" w14:textId="77777777" w:rsidR="003A6DF7" w:rsidRDefault="003A6DF7" w:rsidP="00525235">
      <w:pPr>
        <w:pStyle w:val="Figurecaptiontext"/>
      </w:pPr>
    </w:p>
    <w:sdt>
      <w:sdtPr>
        <w:rPr>
          <w:rFonts w:asciiTheme="minorHAnsi" w:hAnsiTheme="minorHAnsi" w:cstheme="minorBidi"/>
          <w:b w:val="0"/>
          <w:sz w:val="20"/>
        </w:rPr>
        <w:id w:val="-1693914745"/>
        <w:docPartObj>
          <w:docPartGallery w:val="Table of Contents"/>
          <w:docPartUnique/>
        </w:docPartObj>
      </w:sdtPr>
      <w:sdtEndPr>
        <w:rPr>
          <w:rFonts w:ascii="Tahoma" w:hAnsi="Tahoma" w:cs="Tahoma"/>
          <w:noProof/>
        </w:rPr>
      </w:sdtEndPr>
      <w:sdtContent>
        <w:p w14:paraId="425FE263" w14:textId="77777777" w:rsidR="0095090A" w:rsidRPr="00371395" w:rsidRDefault="00D5624F" w:rsidP="00990AB8">
          <w:pPr>
            <w:pStyle w:val="DocumentSummary"/>
          </w:pPr>
          <w:r w:rsidRPr="00371395">
            <w:t>Contents</w:t>
          </w:r>
        </w:p>
        <w:p w14:paraId="737CCADA" w14:textId="77777777" w:rsidR="00781BB5" w:rsidRDefault="00D5624F">
          <w:pPr>
            <w:pStyle w:val="TOC1"/>
            <w:rPr>
              <w:rFonts w:asciiTheme="minorHAnsi" w:eastAsiaTheme="minorEastAsia" w:hAnsiTheme="minorHAnsi" w:cstheme="minorBidi"/>
              <w:noProof/>
              <w:sz w:val="22"/>
              <w:szCs w:val="22"/>
              <w:lang w:eastAsia="en-AU"/>
            </w:rPr>
          </w:pPr>
          <w:r w:rsidRPr="000A0197">
            <w:rPr>
              <w:b/>
              <w:bCs/>
              <w:noProof/>
            </w:rPr>
            <w:fldChar w:fldCharType="begin"/>
          </w:r>
          <w:r w:rsidRPr="000A0197">
            <w:rPr>
              <w:b/>
              <w:bCs/>
              <w:noProof/>
            </w:rPr>
            <w:instrText xml:space="preserve"> TOC \o "1-3" \h \z \u </w:instrText>
          </w:r>
          <w:r w:rsidRPr="000A0197">
            <w:rPr>
              <w:b/>
              <w:bCs/>
              <w:noProof/>
            </w:rPr>
            <w:fldChar w:fldCharType="separate"/>
          </w:r>
          <w:hyperlink w:anchor="_Toc82693035" w:history="1">
            <w:r w:rsidRPr="00EF7259">
              <w:rPr>
                <w:rStyle w:val="Hyperlink"/>
                <w:noProof/>
              </w:rPr>
              <w:t>The water security statement for [community]</w:t>
            </w:r>
            <w:r>
              <w:rPr>
                <w:noProof/>
                <w:webHidden/>
              </w:rPr>
              <w:tab/>
            </w:r>
            <w:r>
              <w:rPr>
                <w:noProof/>
                <w:webHidden/>
              </w:rPr>
              <w:fldChar w:fldCharType="begin"/>
            </w:r>
            <w:r>
              <w:rPr>
                <w:noProof/>
                <w:webHidden/>
              </w:rPr>
              <w:instrText xml:space="preserve"> PAGEREF _Toc82693035 \h </w:instrText>
            </w:r>
            <w:r>
              <w:rPr>
                <w:noProof/>
                <w:webHidden/>
              </w:rPr>
            </w:r>
            <w:r>
              <w:rPr>
                <w:noProof/>
                <w:webHidden/>
              </w:rPr>
              <w:fldChar w:fldCharType="separate"/>
            </w:r>
            <w:r>
              <w:rPr>
                <w:noProof/>
                <w:webHidden/>
              </w:rPr>
              <w:t>5</w:t>
            </w:r>
            <w:r>
              <w:rPr>
                <w:noProof/>
                <w:webHidden/>
              </w:rPr>
              <w:fldChar w:fldCharType="end"/>
            </w:r>
          </w:hyperlink>
        </w:p>
        <w:p w14:paraId="157EF3B3" w14:textId="77777777" w:rsidR="00781BB5" w:rsidRDefault="00D5624F">
          <w:pPr>
            <w:pStyle w:val="TOC1"/>
            <w:rPr>
              <w:rFonts w:asciiTheme="minorHAnsi" w:eastAsiaTheme="minorEastAsia" w:hAnsiTheme="minorHAnsi" w:cstheme="minorBidi"/>
              <w:noProof/>
              <w:sz w:val="22"/>
              <w:szCs w:val="22"/>
              <w:lang w:eastAsia="en-AU"/>
            </w:rPr>
          </w:pPr>
          <w:hyperlink w:anchor="_Toc82693036" w:history="1">
            <w:r w:rsidRPr="00EF7259">
              <w:rPr>
                <w:rStyle w:val="Hyperlink"/>
                <w:noProof/>
              </w:rPr>
              <w:t>1</w:t>
            </w:r>
            <w:r>
              <w:rPr>
                <w:rFonts w:asciiTheme="minorHAnsi" w:eastAsiaTheme="minorEastAsia" w:hAnsiTheme="minorHAnsi" w:cstheme="minorBidi"/>
                <w:noProof/>
                <w:sz w:val="22"/>
                <w:szCs w:val="22"/>
                <w:lang w:eastAsia="en-AU"/>
              </w:rPr>
              <w:tab/>
            </w:r>
            <w:r w:rsidRPr="00EF7259">
              <w:rPr>
                <w:rStyle w:val="Hyperlink"/>
                <w:noProof/>
              </w:rPr>
              <w:t>Introduction</w:t>
            </w:r>
            <w:r>
              <w:rPr>
                <w:noProof/>
                <w:webHidden/>
              </w:rPr>
              <w:tab/>
            </w:r>
            <w:r>
              <w:rPr>
                <w:noProof/>
                <w:webHidden/>
              </w:rPr>
              <w:fldChar w:fldCharType="begin"/>
            </w:r>
            <w:r>
              <w:rPr>
                <w:noProof/>
                <w:webHidden/>
              </w:rPr>
              <w:instrText xml:space="preserve"> PAGEREF _Toc82693036 \h </w:instrText>
            </w:r>
            <w:r>
              <w:rPr>
                <w:noProof/>
                <w:webHidden/>
              </w:rPr>
            </w:r>
            <w:r>
              <w:rPr>
                <w:noProof/>
                <w:webHidden/>
              </w:rPr>
              <w:fldChar w:fldCharType="separate"/>
            </w:r>
            <w:r>
              <w:rPr>
                <w:noProof/>
                <w:webHidden/>
              </w:rPr>
              <w:t>6</w:t>
            </w:r>
            <w:r>
              <w:rPr>
                <w:noProof/>
                <w:webHidden/>
              </w:rPr>
              <w:fldChar w:fldCharType="end"/>
            </w:r>
          </w:hyperlink>
        </w:p>
        <w:p w14:paraId="4257E016" w14:textId="77777777" w:rsidR="00781BB5" w:rsidRDefault="00D5624F">
          <w:pPr>
            <w:pStyle w:val="TOC2"/>
            <w:rPr>
              <w:rFonts w:asciiTheme="minorHAnsi" w:eastAsiaTheme="minorEastAsia" w:hAnsiTheme="minorHAnsi" w:cstheme="minorBidi"/>
              <w:noProof/>
              <w:sz w:val="22"/>
              <w:szCs w:val="22"/>
              <w:lang w:eastAsia="en-AU"/>
            </w:rPr>
          </w:pPr>
          <w:hyperlink w:anchor="_Toc82693037" w:history="1">
            <w:r w:rsidRPr="00EF7259">
              <w:rPr>
                <w:rStyle w:val="Hyperlink"/>
                <w:noProof/>
              </w:rPr>
              <w:t>1.1</w:t>
            </w:r>
            <w:r>
              <w:rPr>
                <w:rFonts w:asciiTheme="minorHAnsi" w:eastAsiaTheme="minorEastAsia" w:hAnsiTheme="minorHAnsi" w:cstheme="minorBidi"/>
                <w:noProof/>
                <w:sz w:val="22"/>
                <w:szCs w:val="22"/>
                <w:lang w:eastAsia="en-AU"/>
              </w:rPr>
              <w:tab/>
            </w:r>
            <w:r w:rsidRPr="00EF7259">
              <w:rPr>
                <w:rStyle w:val="Hyperlink"/>
                <w:noProof/>
              </w:rPr>
              <w:t>Scope</w:t>
            </w:r>
            <w:r>
              <w:rPr>
                <w:noProof/>
                <w:webHidden/>
              </w:rPr>
              <w:tab/>
            </w:r>
            <w:r>
              <w:rPr>
                <w:noProof/>
                <w:webHidden/>
              </w:rPr>
              <w:fldChar w:fldCharType="begin"/>
            </w:r>
            <w:r>
              <w:rPr>
                <w:noProof/>
                <w:webHidden/>
              </w:rPr>
              <w:instrText xml:space="preserve"> PAGEREF _Toc82693037 \h </w:instrText>
            </w:r>
            <w:r>
              <w:rPr>
                <w:noProof/>
                <w:webHidden/>
              </w:rPr>
            </w:r>
            <w:r>
              <w:rPr>
                <w:noProof/>
                <w:webHidden/>
              </w:rPr>
              <w:fldChar w:fldCharType="separate"/>
            </w:r>
            <w:r>
              <w:rPr>
                <w:noProof/>
                <w:webHidden/>
              </w:rPr>
              <w:t>6</w:t>
            </w:r>
            <w:r>
              <w:rPr>
                <w:noProof/>
                <w:webHidden/>
              </w:rPr>
              <w:fldChar w:fldCharType="end"/>
            </w:r>
          </w:hyperlink>
        </w:p>
        <w:p w14:paraId="403C7F76" w14:textId="77777777" w:rsidR="00781BB5" w:rsidRDefault="00D5624F">
          <w:pPr>
            <w:pStyle w:val="TOC2"/>
            <w:rPr>
              <w:rFonts w:asciiTheme="minorHAnsi" w:eastAsiaTheme="minorEastAsia" w:hAnsiTheme="minorHAnsi" w:cstheme="minorBidi"/>
              <w:noProof/>
              <w:sz w:val="22"/>
              <w:szCs w:val="22"/>
              <w:lang w:eastAsia="en-AU"/>
            </w:rPr>
          </w:pPr>
          <w:hyperlink w:anchor="_Toc82693038" w:history="1">
            <w:r w:rsidRPr="00EF7259">
              <w:rPr>
                <w:rStyle w:val="Hyperlink"/>
                <w:noProof/>
              </w:rPr>
              <w:t>1.2</w:t>
            </w:r>
            <w:r>
              <w:rPr>
                <w:rFonts w:asciiTheme="minorHAnsi" w:eastAsiaTheme="minorEastAsia" w:hAnsiTheme="minorHAnsi" w:cstheme="minorBidi"/>
                <w:noProof/>
                <w:sz w:val="22"/>
                <w:szCs w:val="22"/>
                <w:lang w:eastAsia="en-AU"/>
              </w:rPr>
              <w:tab/>
            </w:r>
            <w:r w:rsidRPr="00EF7259">
              <w:rPr>
                <w:rStyle w:val="Hyperlink"/>
                <w:noProof/>
              </w:rPr>
              <w:t>Community overview</w:t>
            </w:r>
            <w:r>
              <w:rPr>
                <w:noProof/>
                <w:webHidden/>
              </w:rPr>
              <w:tab/>
            </w:r>
            <w:r>
              <w:rPr>
                <w:noProof/>
                <w:webHidden/>
              </w:rPr>
              <w:fldChar w:fldCharType="begin"/>
            </w:r>
            <w:r>
              <w:rPr>
                <w:noProof/>
                <w:webHidden/>
              </w:rPr>
              <w:instrText xml:space="preserve"> PAGEREF _Toc82693038 \h </w:instrText>
            </w:r>
            <w:r>
              <w:rPr>
                <w:noProof/>
                <w:webHidden/>
              </w:rPr>
            </w:r>
            <w:r>
              <w:rPr>
                <w:noProof/>
                <w:webHidden/>
              </w:rPr>
              <w:fldChar w:fldCharType="separate"/>
            </w:r>
            <w:r>
              <w:rPr>
                <w:noProof/>
                <w:webHidden/>
              </w:rPr>
              <w:t>6</w:t>
            </w:r>
            <w:r>
              <w:rPr>
                <w:noProof/>
                <w:webHidden/>
              </w:rPr>
              <w:fldChar w:fldCharType="end"/>
            </w:r>
          </w:hyperlink>
        </w:p>
        <w:p w14:paraId="6BF2B90B" w14:textId="77777777" w:rsidR="00781BB5" w:rsidRDefault="00D5624F">
          <w:pPr>
            <w:pStyle w:val="TOC2"/>
            <w:rPr>
              <w:rFonts w:asciiTheme="minorHAnsi" w:eastAsiaTheme="minorEastAsia" w:hAnsiTheme="minorHAnsi" w:cstheme="minorBidi"/>
              <w:noProof/>
              <w:sz w:val="22"/>
              <w:szCs w:val="22"/>
              <w:lang w:eastAsia="en-AU"/>
            </w:rPr>
          </w:pPr>
          <w:hyperlink w:anchor="_Toc82693039" w:history="1">
            <w:r w:rsidRPr="00EF7259">
              <w:rPr>
                <w:rStyle w:val="Hyperlink"/>
                <w:noProof/>
              </w:rPr>
              <w:t>1.3</w:t>
            </w:r>
            <w:r>
              <w:rPr>
                <w:rFonts w:asciiTheme="minorHAnsi" w:eastAsiaTheme="minorEastAsia" w:hAnsiTheme="minorHAnsi" w:cstheme="minorBidi"/>
                <w:noProof/>
                <w:sz w:val="22"/>
                <w:szCs w:val="22"/>
                <w:lang w:eastAsia="en-AU"/>
              </w:rPr>
              <w:tab/>
            </w:r>
            <w:r w:rsidRPr="00EF7259">
              <w:rPr>
                <w:rStyle w:val="Hyperlink"/>
                <w:noProof/>
              </w:rPr>
              <w:t>Water planning</w:t>
            </w:r>
            <w:r>
              <w:rPr>
                <w:noProof/>
                <w:webHidden/>
              </w:rPr>
              <w:tab/>
            </w:r>
            <w:r>
              <w:rPr>
                <w:noProof/>
                <w:webHidden/>
              </w:rPr>
              <w:fldChar w:fldCharType="begin"/>
            </w:r>
            <w:r>
              <w:rPr>
                <w:noProof/>
                <w:webHidden/>
              </w:rPr>
              <w:instrText xml:space="preserve"> PAGEREF _Toc82693039 \h </w:instrText>
            </w:r>
            <w:r>
              <w:rPr>
                <w:noProof/>
                <w:webHidden/>
              </w:rPr>
            </w:r>
            <w:r>
              <w:rPr>
                <w:noProof/>
                <w:webHidden/>
              </w:rPr>
              <w:fldChar w:fldCharType="separate"/>
            </w:r>
            <w:r>
              <w:rPr>
                <w:noProof/>
                <w:webHidden/>
              </w:rPr>
              <w:t>6</w:t>
            </w:r>
            <w:r>
              <w:rPr>
                <w:noProof/>
                <w:webHidden/>
              </w:rPr>
              <w:fldChar w:fldCharType="end"/>
            </w:r>
          </w:hyperlink>
        </w:p>
        <w:p w14:paraId="59B1B968" w14:textId="77777777" w:rsidR="00781BB5" w:rsidRDefault="00D5624F">
          <w:pPr>
            <w:pStyle w:val="TOC1"/>
            <w:rPr>
              <w:rFonts w:asciiTheme="minorHAnsi" w:eastAsiaTheme="minorEastAsia" w:hAnsiTheme="minorHAnsi" w:cstheme="minorBidi"/>
              <w:noProof/>
              <w:sz w:val="22"/>
              <w:szCs w:val="22"/>
              <w:lang w:eastAsia="en-AU"/>
            </w:rPr>
          </w:pPr>
          <w:hyperlink w:anchor="_Toc82693040" w:history="1">
            <w:r w:rsidRPr="00EF7259">
              <w:rPr>
                <w:rStyle w:val="Hyperlink"/>
                <w:noProof/>
              </w:rPr>
              <w:t>2</w:t>
            </w:r>
            <w:r>
              <w:rPr>
                <w:rFonts w:asciiTheme="minorHAnsi" w:eastAsiaTheme="minorEastAsia" w:hAnsiTheme="minorHAnsi" w:cstheme="minorBidi"/>
                <w:noProof/>
                <w:sz w:val="22"/>
                <w:szCs w:val="22"/>
                <w:lang w:eastAsia="en-AU"/>
              </w:rPr>
              <w:tab/>
            </w:r>
            <w:r w:rsidRPr="00EF7259">
              <w:rPr>
                <w:rStyle w:val="Hyperlink"/>
                <w:noProof/>
              </w:rPr>
              <w:t>Water supply sources</w:t>
            </w:r>
            <w:r>
              <w:rPr>
                <w:noProof/>
                <w:webHidden/>
              </w:rPr>
              <w:tab/>
            </w:r>
            <w:r>
              <w:rPr>
                <w:noProof/>
                <w:webHidden/>
              </w:rPr>
              <w:fldChar w:fldCharType="begin"/>
            </w:r>
            <w:r>
              <w:rPr>
                <w:noProof/>
                <w:webHidden/>
              </w:rPr>
              <w:instrText xml:space="preserve"> PAGEREF _Toc82693040 \h </w:instrText>
            </w:r>
            <w:r>
              <w:rPr>
                <w:noProof/>
                <w:webHidden/>
              </w:rPr>
            </w:r>
            <w:r>
              <w:rPr>
                <w:noProof/>
                <w:webHidden/>
              </w:rPr>
              <w:fldChar w:fldCharType="separate"/>
            </w:r>
            <w:r>
              <w:rPr>
                <w:noProof/>
                <w:webHidden/>
              </w:rPr>
              <w:t>6</w:t>
            </w:r>
            <w:r>
              <w:rPr>
                <w:noProof/>
                <w:webHidden/>
              </w:rPr>
              <w:fldChar w:fldCharType="end"/>
            </w:r>
          </w:hyperlink>
        </w:p>
        <w:p w14:paraId="12229F87" w14:textId="77777777" w:rsidR="00781BB5" w:rsidRDefault="00D5624F">
          <w:pPr>
            <w:pStyle w:val="TOC2"/>
            <w:rPr>
              <w:rFonts w:asciiTheme="minorHAnsi" w:eastAsiaTheme="minorEastAsia" w:hAnsiTheme="minorHAnsi" w:cstheme="minorBidi"/>
              <w:noProof/>
              <w:sz w:val="22"/>
              <w:szCs w:val="22"/>
              <w:lang w:eastAsia="en-AU"/>
            </w:rPr>
          </w:pPr>
          <w:hyperlink w:anchor="_Toc82693041" w:history="1">
            <w:r w:rsidRPr="00EF7259">
              <w:rPr>
                <w:rStyle w:val="Hyperlink"/>
                <w:noProof/>
              </w:rPr>
              <w:t>2.1</w:t>
            </w:r>
            <w:r>
              <w:rPr>
                <w:rFonts w:asciiTheme="minorHAnsi" w:eastAsiaTheme="minorEastAsia" w:hAnsiTheme="minorHAnsi" w:cstheme="minorBidi"/>
                <w:noProof/>
                <w:sz w:val="22"/>
                <w:szCs w:val="22"/>
                <w:lang w:eastAsia="en-AU"/>
              </w:rPr>
              <w:tab/>
            </w:r>
            <w:r w:rsidRPr="00EF7259">
              <w:rPr>
                <w:rStyle w:val="Hyperlink"/>
                <w:noProof/>
              </w:rPr>
              <w:t>Usual sources</w:t>
            </w:r>
            <w:r>
              <w:rPr>
                <w:noProof/>
                <w:webHidden/>
              </w:rPr>
              <w:tab/>
            </w:r>
            <w:r>
              <w:rPr>
                <w:noProof/>
                <w:webHidden/>
              </w:rPr>
              <w:fldChar w:fldCharType="begin"/>
            </w:r>
            <w:r>
              <w:rPr>
                <w:noProof/>
                <w:webHidden/>
              </w:rPr>
              <w:instrText xml:space="preserve"> PAGEREF _Toc82693041 \h </w:instrText>
            </w:r>
            <w:r>
              <w:rPr>
                <w:noProof/>
                <w:webHidden/>
              </w:rPr>
            </w:r>
            <w:r>
              <w:rPr>
                <w:noProof/>
                <w:webHidden/>
              </w:rPr>
              <w:fldChar w:fldCharType="separate"/>
            </w:r>
            <w:r>
              <w:rPr>
                <w:noProof/>
                <w:webHidden/>
              </w:rPr>
              <w:t>6</w:t>
            </w:r>
            <w:r>
              <w:rPr>
                <w:noProof/>
                <w:webHidden/>
              </w:rPr>
              <w:fldChar w:fldCharType="end"/>
            </w:r>
          </w:hyperlink>
        </w:p>
        <w:p w14:paraId="554EC23A" w14:textId="77777777" w:rsidR="00781BB5" w:rsidRDefault="00D5624F">
          <w:pPr>
            <w:pStyle w:val="TOC2"/>
            <w:rPr>
              <w:rFonts w:asciiTheme="minorHAnsi" w:eastAsiaTheme="minorEastAsia" w:hAnsiTheme="minorHAnsi" w:cstheme="minorBidi"/>
              <w:noProof/>
              <w:sz w:val="22"/>
              <w:szCs w:val="22"/>
              <w:lang w:eastAsia="en-AU"/>
            </w:rPr>
          </w:pPr>
          <w:hyperlink w:anchor="_Toc82693042" w:history="1">
            <w:r w:rsidRPr="00EF7259">
              <w:rPr>
                <w:rStyle w:val="Hyperlink"/>
                <w:noProof/>
              </w:rPr>
              <w:t>2.2</w:t>
            </w:r>
            <w:r>
              <w:rPr>
                <w:rFonts w:asciiTheme="minorHAnsi" w:eastAsiaTheme="minorEastAsia" w:hAnsiTheme="minorHAnsi" w:cstheme="minorBidi"/>
                <w:noProof/>
                <w:sz w:val="22"/>
                <w:szCs w:val="22"/>
                <w:lang w:eastAsia="en-AU"/>
              </w:rPr>
              <w:tab/>
            </w:r>
            <w:r w:rsidRPr="00EF7259">
              <w:rPr>
                <w:rStyle w:val="Hyperlink"/>
                <w:noProof/>
              </w:rPr>
              <w:t>Operating philosophy</w:t>
            </w:r>
            <w:r>
              <w:rPr>
                <w:noProof/>
                <w:webHidden/>
              </w:rPr>
              <w:tab/>
            </w:r>
            <w:r>
              <w:rPr>
                <w:noProof/>
                <w:webHidden/>
              </w:rPr>
              <w:fldChar w:fldCharType="begin"/>
            </w:r>
            <w:r>
              <w:rPr>
                <w:noProof/>
                <w:webHidden/>
              </w:rPr>
              <w:instrText xml:space="preserve"> PAGEREF _Toc82693042 \h </w:instrText>
            </w:r>
            <w:r>
              <w:rPr>
                <w:noProof/>
                <w:webHidden/>
              </w:rPr>
            </w:r>
            <w:r>
              <w:rPr>
                <w:noProof/>
                <w:webHidden/>
              </w:rPr>
              <w:fldChar w:fldCharType="separate"/>
            </w:r>
            <w:r>
              <w:rPr>
                <w:noProof/>
                <w:webHidden/>
              </w:rPr>
              <w:t>6</w:t>
            </w:r>
            <w:r>
              <w:rPr>
                <w:noProof/>
                <w:webHidden/>
              </w:rPr>
              <w:fldChar w:fldCharType="end"/>
            </w:r>
          </w:hyperlink>
        </w:p>
        <w:p w14:paraId="497E1026" w14:textId="77777777" w:rsidR="00781BB5" w:rsidRDefault="00D5624F">
          <w:pPr>
            <w:pStyle w:val="TOC2"/>
            <w:rPr>
              <w:rFonts w:asciiTheme="minorHAnsi" w:eastAsiaTheme="minorEastAsia" w:hAnsiTheme="minorHAnsi" w:cstheme="minorBidi"/>
              <w:noProof/>
              <w:sz w:val="22"/>
              <w:szCs w:val="22"/>
              <w:lang w:eastAsia="en-AU"/>
            </w:rPr>
          </w:pPr>
          <w:hyperlink w:anchor="_Toc82693043" w:history="1">
            <w:r w:rsidRPr="00EF7259">
              <w:rPr>
                <w:rStyle w:val="Hyperlink"/>
                <w:noProof/>
              </w:rPr>
              <w:t>2.3</w:t>
            </w:r>
            <w:r>
              <w:rPr>
                <w:rFonts w:asciiTheme="minorHAnsi" w:eastAsiaTheme="minorEastAsia" w:hAnsiTheme="minorHAnsi" w:cstheme="minorBidi"/>
                <w:noProof/>
                <w:sz w:val="22"/>
                <w:szCs w:val="22"/>
                <w:lang w:eastAsia="en-AU"/>
              </w:rPr>
              <w:tab/>
            </w:r>
            <w:r w:rsidRPr="00EF7259">
              <w:rPr>
                <w:rStyle w:val="Hyperlink"/>
                <w:noProof/>
              </w:rPr>
              <w:t>Contingency water supplies</w:t>
            </w:r>
            <w:r>
              <w:rPr>
                <w:noProof/>
                <w:webHidden/>
              </w:rPr>
              <w:tab/>
            </w:r>
            <w:r>
              <w:rPr>
                <w:noProof/>
                <w:webHidden/>
              </w:rPr>
              <w:fldChar w:fldCharType="begin"/>
            </w:r>
            <w:r>
              <w:rPr>
                <w:noProof/>
                <w:webHidden/>
              </w:rPr>
              <w:instrText xml:space="preserve"> PAGEREF _Toc82693043 \h </w:instrText>
            </w:r>
            <w:r>
              <w:rPr>
                <w:noProof/>
                <w:webHidden/>
              </w:rPr>
            </w:r>
            <w:r>
              <w:rPr>
                <w:noProof/>
                <w:webHidden/>
              </w:rPr>
              <w:fldChar w:fldCharType="separate"/>
            </w:r>
            <w:r>
              <w:rPr>
                <w:noProof/>
                <w:webHidden/>
              </w:rPr>
              <w:t>7</w:t>
            </w:r>
            <w:r>
              <w:rPr>
                <w:noProof/>
                <w:webHidden/>
              </w:rPr>
              <w:fldChar w:fldCharType="end"/>
            </w:r>
          </w:hyperlink>
        </w:p>
        <w:p w14:paraId="043E5CEC" w14:textId="77777777" w:rsidR="00781BB5" w:rsidRDefault="00D5624F">
          <w:pPr>
            <w:pStyle w:val="TOC2"/>
            <w:rPr>
              <w:rFonts w:asciiTheme="minorHAnsi" w:eastAsiaTheme="minorEastAsia" w:hAnsiTheme="minorHAnsi" w:cstheme="minorBidi"/>
              <w:noProof/>
              <w:sz w:val="22"/>
              <w:szCs w:val="22"/>
              <w:lang w:eastAsia="en-AU"/>
            </w:rPr>
          </w:pPr>
          <w:hyperlink w:anchor="_Toc82693044" w:history="1">
            <w:r w:rsidRPr="00EF7259">
              <w:rPr>
                <w:rStyle w:val="Hyperlink"/>
                <w:noProof/>
              </w:rPr>
              <w:t>2.4</w:t>
            </w:r>
            <w:r>
              <w:rPr>
                <w:rFonts w:asciiTheme="minorHAnsi" w:eastAsiaTheme="minorEastAsia" w:hAnsiTheme="minorHAnsi" w:cstheme="minorBidi"/>
                <w:noProof/>
                <w:sz w:val="22"/>
                <w:szCs w:val="22"/>
                <w:lang w:eastAsia="en-AU"/>
              </w:rPr>
              <w:tab/>
            </w:r>
            <w:r w:rsidRPr="00EF7259">
              <w:rPr>
                <w:rStyle w:val="Hyperlink"/>
                <w:noProof/>
              </w:rPr>
              <w:t>Emergency water supplies</w:t>
            </w:r>
            <w:r>
              <w:rPr>
                <w:noProof/>
                <w:webHidden/>
              </w:rPr>
              <w:tab/>
            </w:r>
            <w:r>
              <w:rPr>
                <w:noProof/>
                <w:webHidden/>
              </w:rPr>
              <w:fldChar w:fldCharType="begin"/>
            </w:r>
            <w:r>
              <w:rPr>
                <w:noProof/>
                <w:webHidden/>
              </w:rPr>
              <w:instrText xml:space="preserve"> PAGEREF _Toc82693044 \h </w:instrText>
            </w:r>
            <w:r>
              <w:rPr>
                <w:noProof/>
                <w:webHidden/>
              </w:rPr>
            </w:r>
            <w:r>
              <w:rPr>
                <w:noProof/>
                <w:webHidden/>
              </w:rPr>
              <w:fldChar w:fldCharType="separate"/>
            </w:r>
            <w:r>
              <w:rPr>
                <w:noProof/>
                <w:webHidden/>
              </w:rPr>
              <w:t>7</w:t>
            </w:r>
            <w:r>
              <w:rPr>
                <w:noProof/>
                <w:webHidden/>
              </w:rPr>
              <w:fldChar w:fldCharType="end"/>
            </w:r>
          </w:hyperlink>
        </w:p>
        <w:p w14:paraId="677F786A" w14:textId="77777777" w:rsidR="00781BB5" w:rsidRDefault="00D5624F">
          <w:pPr>
            <w:pStyle w:val="TOC2"/>
            <w:rPr>
              <w:rFonts w:asciiTheme="minorHAnsi" w:eastAsiaTheme="minorEastAsia" w:hAnsiTheme="minorHAnsi" w:cstheme="minorBidi"/>
              <w:noProof/>
              <w:sz w:val="22"/>
              <w:szCs w:val="22"/>
              <w:lang w:eastAsia="en-AU"/>
            </w:rPr>
          </w:pPr>
          <w:hyperlink w:anchor="_Toc82693045" w:history="1">
            <w:r w:rsidRPr="00EF7259">
              <w:rPr>
                <w:rStyle w:val="Hyperlink"/>
                <w:noProof/>
              </w:rPr>
              <w:t>2.5</w:t>
            </w:r>
            <w:r>
              <w:rPr>
                <w:rFonts w:asciiTheme="minorHAnsi" w:eastAsiaTheme="minorEastAsia" w:hAnsiTheme="minorHAnsi" w:cstheme="minorBidi"/>
                <w:noProof/>
                <w:sz w:val="22"/>
                <w:szCs w:val="22"/>
                <w:lang w:eastAsia="en-AU"/>
              </w:rPr>
              <w:tab/>
            </w:r>
            <w:r w:rsidRPr="00EF7259">
              <w:rPr>
                <w:rStyle w:val="Hyperlink"/>
                <w:noProof/>
              </w:rPr>
              <w:t>Historical reliability of water supply sources</w:t>
            </w:r>
            <w:r>
              <w:rPr>
                <w:noProof/>
                <w:webHidden/>
              </w:rPr>
              <w:tab/>
            </w:r>
            <w:r>
              <w:rPr>
                <w:noProof/>
                <w:webHidden/>
              </w:rPr>
              <w:fldChar w:fldCharType="begin"/>
            </w:r>
            <w:r>
              <w:rPr>
                <w:noProof/>
                <w:webHidden/>
              </w:rPr>
              <w:instrText xml:space="preserve"> PAGEREF _Toc82693045 \h </w:instrText>
            </w:r>
            <w:r>
              <w:rPr>
                <w:noProof/>
                <w:webHidden/>
              </w:rPr>
            </w:r>
            <w:r>
              <w:rPr>
                <w:noProof/>
                <w:webHidden/>
              </w:rPr>
              <w:fldChar w:fldCharType="separate"/>
            </w:r>
            <w:r>
              <w:rPr>
                <w:noProof/>
                <w:webHidden/>
              </w:rPr>
              <w:t>7</w:t>
            </w:r>
            <w:r>
              <w:rPr>
                <w:noProof/>
                <w:webHidden/>
              </w:rPr>
              <w:fldChar w:fldCharType="end"/>
            </w:r>
          </w:hyperlink>
        </w:p>
        <w:p w14:paraId="203B5A91" w14:textId="77777777" w:rsidR="00781BB5" w:rsidRDefault="00D5624F">
          <w:pPr>
            <w:pStyle w:val="TOC2"/>
            <w:rPr>
              <w:rFonts w:asciiTheme="minorHAnsi" w:eastAsiaTheme="minorEastAsia" w:hAnsiTheme="minorHAnsi" w:cstheme="minorBidi"/>
              <w:noProof/>
              <w:sz w:val="22"/>
              <w:szCs w:val="22"/>
              <w:lang w:eastAsia="en-AU"/>
            </w:rPr>
          </w:pPr>
          <w:hyperlink w:anchor="_Toc82693046" w:history="1">
            <w:r w:rsidRPr="00EF7259">
              <w:rPr>
                <w:rStyle w:val="Hyperlink"/>
                <w:noProof/>
              </w:rPr>
              <w:t>2.6</w:t>
            </w:r>
            <w:r>
              <w:rPr>
                <w:rFonts w:asciiTheme="minorHAnsi" w:eastAsiaTheme="minorEastAsia" w:hAnsiTheme="minorHAnsi" w:cstheme="minorBidi"/>
                <w:noProof/>
                <w:sz w:val="22"/>
                <w:szCs w:val="22"/>
                <w:lang w:eastAsia="en-AU"/>
              </w:rPr>
              <w:tab/>
            </w:r>
            <w:r w:rsidRPr="00EF7259">
              <w:rPr>
                <w:rStyle w:val="Hyperlink"/>
                <w:noProof/>
              </w:rPr>
              <w:t>Water quality issues</w:t>
            </w:r>
            <w:r>
              <w:rPr>
                <w:noProof/>
                <w:webHidden/>
              </w:rPr>
              <w:tab/>
            </w:r>
            <w:r>
              <w:rPr>
                <w:noProof/>
                <w:webHidden/>
              </w:rPr>
              <w:fldChar w:fldCharType="begin"/>
            </w:r>
            <w:r>
              <w:rPr>
                <w:noProof/>
                <w:webHidden/>
              </w:rPr>
              <w:instrText xml:space="preserve"> PAGEREF _Toc82693046 \h </w:instrText>
            </w:r>
            <w:r>
              <w:rPr>
                <w:noProof/>
                <w:webHidden/>
              </w:rPr>
            </w:r>
            <w:r>
              <w:rPr>
                <w:noProof/>
                <w:webHidden/>
              </w:rPr>
              <w:fldChar w:fldCharType="separate"/>
            </w:r>
            <w:r>
              <w:rPr>
                <w:noProof/>
                <w:webHidden/>
              </w:rPr>
              <w:t>8</w:t>
            </w:r>
            <w:r>
              <w:rPr>
                <w:noProof/>
                <w:webHidden/>
              </w:rPr>
              <w:fldChar w:fldCharType="end"/>
            </w:r>
          </w:hyperlink>
        </w:p>
        <w:p w14:paraId="200E4146" w14:textId="77777777" w:rsidR="00781BB5" w:rsidRDefault="00D5624F">
          <w:pPr>
            <w:pStyle w:val="TOC2"/>
            <w:rPr>
              <w:rFonts w:asciiTheme="minorHAnsi" w:eastAsiaTheme="minorEastAsia" w:hAnsiTheme="minorHAnsi" w:cstheme="minorBidi"/>
              <w:noProof/>
              <w:sz w:val="22"/>
              <w:szCs w:val="22"/>
              <w:lang w:eastAsia="en-AU"/>
            </w:rPr>
          </w:pPr>
          <w:hyperlink w:anchor="_Toc82693047" w:history="1">
            <w:r w:rsidRPr="00EF7259">
              <w:rPr>
                <w:rStyle w:val="Hyperlink"/>
                <w:noProof/>
              </w:rPr>
              <w:t>2.7</w:t>
            </w:r>
            <w:r>
              <w:rPr>
                <w:rFonts w:asciiTheme="minorHAnsi" w:eastAsiaTheme="minorEastAsia" w:hAnsiTheme="minorHAnsi" w:cstheme="minorBidi"/>
                <w:noProof/>
                <w:sz w:val="22"/>
                <w:szCs w:val="22"/>
                <w:lang w:eastAsia="en-AU"/>
              </w:rPr>
              <w:tab/>
            </w:r>
            <w:r w:rsidRPr="00EF7259">
              <w:rPr>
                <w:rStyle w:val="Hyperlink"/>
                <w:noProof/>
              </w:rPr>
              <w:t>Recycled water</w:t>
            </w:r>
            <w:r>
              <w:rPr>
                <w:noProof/>
                <w:webHidden/>
              </w:rPr>
              <w:tab/>
            </w:r>
            <w:r>
              <w:rPr>
                <w:noProof/>
                <w:webHidden/>
              </w:rPr>
              <w:fldChar w:fldCharType="begin"/>
            </w:r>
            <w:r>
              <w:rPr>
                <w:noProof/>
                <w:webHidden/>
              </w:rPr>
              <w:instrText xml:space="preserve"> PAGEREF _Toc82693047 \h </w:instrText>
            </w:r>
            <w:r>
              <w:rPr>
                <w:noProof/>
                <w:webHidden/>
              </w:rPr>
            </w:r>
            <w:r>
              <w:rPr>
                <w:noProof/>
                <w:webHidden/>
              </w:rPr>
              <w:fldChar w:fldCharType="separate"/>
            </w:r>
            <w:r>
              <w:rPr>
                <w:noProof/>
                <w:webHidden/>
              </w:rPr>
              <w:t>8</w:t>
            </w:r>
            <w:r>
              <w:rPr>
                <w:noProof/>
                <w:webHidden/>
              </w:rPr>
              <w:fldChar w:fldCharType="end"/>
            </w:r>
          </w:hyperlink>
        </w:p>
        <w:p w14:paraId="5DEAD0AD" w14:textId="77777777" w:rsidR="00781BB5" w:rsidRDefault="00D5624F">
          <w:pPr>
            <w:pStyle w:val="TOC2"/>
            <w:rPr>
              <w:rFonts w:asciiTheme="minorHAnsi" w:eastAsiaTheme="minorEastAsia" w:hAnsiTheme="minorHAnsi" w:cstheme="minorBidi"/>
              <w:noProof/>
              <w:sz w:val="22"/>
              <w:szCs w:val="22"/>
              <w:lang w:eastAsia="en-AU"/>
            </w:rPr>
          </w:pPr>
          <w:hyperlink w:anchor="_Toc82693048" w:history="1">
            <w:r w:rsidRPr="00EF7259">
              <w:rPr>
                <w:rStyle w:val="Hyperlink"/>
                <w:noProof/>
              </w:rPr>
              <w:t>2.8</w:t>
            </w:r>
            <w:r>
              <w:rPr>
                <w:rFonts w:asciiTheme="minorHAnsi" w:eastAsiaTheme="minorEastAsia" w:hAnsiTheme="minorHAnsi" w:cstheme="minorBidi"/>
                <w:noProof/>
                <w:sz w:val="22"/>
                <w:szCs w:val="22"/>
                <w:lang w:eastAsia="en-AU"/>
              </w:rPr>
              <w:tab/>
            </w:r>
            <w:r w:rsidRPr="00EF7259">
              <w:rPr>
                <w:rStyle w:val="Hyperlink"/>
                <w:noProof/>
              </w:rPr>
              <w:t>Other users of the bulk water supply source</w:t>
            </w:r>
            <w:r>
              <w:rPr>
                <w:noProof/>
                <w:webHidden/>
              </w:rPr>
              <w:tab/>
            </w:r>
            <w:r>
              <w:rPr>
                <w:noProof/>
                <w:webHidden/>
              </w:rPr>
              <w:fldChar w:fldCharType="begin"/>
            </w:r>
            <w:r>
              <w:rPr>
                <w:noProof/>
                <w:webHidden/>
              </w:rPr>
              <w:instrText xml:space="preserve"> PAGEREF _Toc82693048 \h </w:instrText>
            </w:r>
            <w:r>
              <w:rPr>
                <w:noProof/>
                <w:webHidden/>
              </w:rPr>
            </w:r>
            <w:r>
              <w:rPr>
                <w:noProof/>
                <w:webHidden/>
              </w:rPr>
              <w:fldChar w:fldCharType="separate"/>
            </w:r>
            <w:r>
              <w:rPr>
                <w:noProof/>
                <w:webHidden/>
              </w:rPr>
              <w:t>8</w:t>
            </w:r>
            <w:r>
              <w:rPr>
                <w:noProof/>
                <w:webHidden/>
              </w:rPr>
              <w:fldChar w:fldCharType="end"/>
            </w:r>
          </w:hyperlink>
        </w:p>
        <w:p w14:paraId="14546A2C" w14:textId="77777777" w:rsidR="00781BB5" w:rsidRDefault="00D5624F">
          <w:pPr>
            <w:pStyle w:val="TOC1"/>
            <w:rPr>
              <w:rFonts w:asciiTheme="minorHAnsi" w:eastAsiaTheme="minorEastAsia" w:hAnsiTheme="minorHAnsi" w:cstheme="minorBidi"/>
              <w:noProof/>
              <w:sz w:val="22"/>
              <w:szCs w:val="22"/>
              <w:lang w:eastAsia="en-AU"/>
            </w:rPr>
          </w:pPr>
          <w:hyperlink w:anchor="_Toc82693049" w:history="1">
            <w:r w:rsidRPr="00EF7259">
              <w:rPr>
                <w:rStyle w:val="Hyperlink"/>
                <w:noProof/>
              </w:rPr>
              <w:t>3</w:t>
            </w:r>
            <w:r>
              <w:rPr>
                <w:rFonts w:asciiTheme="minorHAnsi" w:eastAsiaTheme="minorEastAsia" w:hAnsiTheme="minorHAnsi" w:cstheme="minorBidi"/>
                <w:noProof/>
                <w:sz w:val="22"/>
                <w:szCs w:val="22"/>
                <w:lang w:eastAsia="en-AU"/>
              </w:rPr>
              <w:tab/>
            </w:r>
            <w:r w:rsidRPr="00EF7259">
              <w:rPr>
                <w:rStyle w:val="Hyperlink"/>
                <w:noProof/>
              </w:rPr>
              <w:t>Water infrastructure</w:t>
            </w:r>
            <w:r>
              <w:rPr>
                <w:noProof/>
                <w:webHidden/>
              </w:rPr>
              <w:tab/>
            </w:r>
            <w:r>
              <w:rPr>
                <w:noProof/>
                <w:webHidden/>
              </w:rPr>
              <w:fldChar w:fldCharType="begin"/>
            </w:r>
            <w:r>
              <w:rPr>
                <w:noProof/>
                <w:webHidden/>
              </w:rPr>
              <w:instrText xml:space="preserve"> PAGEREF _Toc82693049 \h </w:instrText>
            </w:r>
            <w:r>
              <w:rPr>
                <w:noProof/>
                <w:webHidden/>
              </w:rPr>
            </w:r>
            <w:r>
              <w:rPr>
                <w:noProof/>
                <w:webHidden/>
              </w:rPr>
              <w:fldChar w:fldCharType="separate"/>
            </w:r>
            <w:r>
              <w:rPr>
                <w:noProof/>
                <w:webHidden/>
              </w:rPr>
              <w:t>8</w:t>
            </w:r>
            <w:r>
              <w:rPr>
                <w:noProof/>
                <w:webHidden/>
              </w:rPr>
              <w:fldChar w:fldCharType="end"/>
            </w:r>
          </w:hyperlink>
        </w:p>
        <w:p w14:paraId="0579CDFD" w14:textId="77777777" w:rsidR="00781BB5" w:rsidRDefault="00D5624F">
          <w:pPr>
            <w:pStyle w:val="TOC2"/>
            <w:rPr>
              <w:rFonts w:asciiTheme="minorHAnsi" w:eastAsiaTheme="minorEastAsia" w:hAnsiTheme="minorHAnsi" w:cstheme="minorBidi"/>
              <w:noProof/>
              <w:sz w:val="22"/>
              <w:szCs w:val="22"/>
              <w:lang w:eastAsia="en-AU"/>
            </w:rPr>
          </w:pPr>
          <w:hyperlink w:anchor="_Toc82693050" w:history="1">
            <w:r w:rsidRPr="00EF7259">
              <w:rPr>
                <w:rStyle w:val="Hyperlink"/>
                <w:noProof/>
              </w:rPr>
              <w:t>3.1</w:t>
            </w:r>
            <w:r>
              <w:rPr>
                <w:rFonts w:asciiTheme="minorHAnsi" w:eastAsiaTheme="minorEastAsia" w:hAnsiTheme="minorHAnsi" w:cstheme="minorBidi"/>
                <w:noProof/>
                <w:sz w:val="22"/>
                <w:szCs w:val="22"/>
                <w:lang w:eastAsia="en-AU"/>
              </w:rPr>
              <w:tab/>
            </w:r>
            <w:r w:rsidRPr="00EF7259">
              <w:rPr>
                <w:rStyle w:val="Hyperlink"/>
                <w:noProof/>
              </w:rPr>
              <w:t>Source, treatment and distribution</w:t>
            </w:r>
            <w:r>
              <w:rPr>
                <w:noProof/>
                <w:webHidden/>
              </w:rPr>
              <w:tab/>
            </w:r>
            <w:r>
              <w:rPr>
                <w:noProof/>
                <w:webHidden/>
              </w:rPr>
              <w:fldChar w:fldCharType="begin"/>
            </w:r>
            <w:r>
              <w:rPr>
                <w:noProof/>
                <w:webHidden/>
              </w:rPr>
              <w:instrText xml:space="preserve"> PAGEREF _Toc82693050 \h </w:instrText>
            </w:r>
            <w:r>
              <w:rPr>
                <w:noProof/>
                <w:webHidden/>
              </w:rPr>
            </w:r>
            <w:r>
              <w:rPr>
                <w:noProof/>
                <w:webHidden/>
              </w:rPr>
              <w:fldChar w:fldCharType="separate"/>
            </w:r>
            <w:r>
              <w:rPr>
                <w:noProof/>
                <w:webHidden/>
              </w:rPr>
              <w:t>8</w:t>
            </w:r>
            <w:r>
              <w:rPr>
                <w:noProof/>
                <w:webHidden/>
              </w:rPr>
              <w:fldChar w:fldCharType="end"/>
            </w:r>
          </w:hyperlink>
        </w:p>
        <w:p w14:paraId="2CE018A3" w14:textId="77777777" w:rsidR="00781BB5" w:rsidRDefault="00D5624F">
          <w:pPr>
            <w:pStyle w:val="TOC2"/>
            <w:rPr>
              <w:rFonts w:asciiTheme="minorHAnsi" w:eastAsiaTheme="minorEastAsia" w:hAnsiTheme="minorHAnsi" w:cstheme="minorBidi"/>
              <w:noProof/>
              <w:sz w:val="22"/>
              <w:szCs w:val="22"/>
              <w:lang w:eastAsia="en-AU"/>
            </w:rPr>
          </w:pPr>
          <w:hyperlink w:anchor="_Toc82693051" w:history="1">
            <w:r w:rsidRPr="00EF7259">
              <w:rPr>
                <w:rStyle w:val="Hyperlink"/>
                <w:noProof/>
              </w:rPr>
              <w:t>3.2</w:t>
            </w:r>
            <w:r>
              <w:rPr>
                <w:rFonts w:asciiTheme="minorHAnsi" w:eastAsiaTheme="minorEastAsia" w:hAnsiTheme="minorHAnsi" w:cstheme="minorBidi"/>
                <w:noProof/>
                <w:sz w:val="22"/>
                <w:szCs w:val="22"/>
                <w:lang w:eastAsia="en-AU"/>
              </w:rPr>
              <w:tab/>
            </w:r>
            <w:r w:rsidRPr="00EF7259">
              <w:rPr>
                <w:rStyle w:val="Hyperlink"/>
                <w:noProof/>
              </w:rPr>
              <w:t>Water infrastructure historical issues</w:t>
            </w:r>
            <w:r>
              <w:rPr>
                <w:noProof/>
                <w:webHidden/>
              </w:rPr>
              <w:tab/>
            </w:r>
            <w:r>
              <w:rPr>
                <w:noProof/>
                <w:webHidden/>
              </w:rPr>
              <w:fldChar w:fldCharType="begin"/>
            </w:r>
            <w:r>
              <w:rPr>
                <w:noProof/>
                <w:webHidden/>
              </w:rPr>
              <w:instrText xml:space="preserve"> PAGEREF _Toc82693051 \h </w:instrText>
            </w:r>
            <w:r>
              <w:rPr>
                <w:noProof/>
                <w:webHidden/>
              </w:rPr>
            </w:r>
            <w:r>
              <w:rPr>
                <w:noProof/>
                <w:webHidden/>
              </w:rPr>
              <w:fldChar w:fldCharType="separate"/>
            </w:r>
            <w:r>
              <w:rPr>
                <w:noProof/>
                <w:webHidden/>
              </w:rPr>
              <w:t>8</w:t>
            </w:r>
            <w:r>
              <w:rPr>
                <w:noProof/>
                <w:webHidden/>
              </w:rPr>
              <w:fldChar w:fldCharType="end"/>
            </w:r>
          </w:hyperlink>
        </w:p>
        <w:p w14:paraId="2C1DE1C2" w14:textId="77777777" w:rsidR="00781BB5" w:rsidRDefault="00D5624F">
          <w:pPr>
            <w:pStyle w:val="TOC2"/>
            <w:rPr>
              <w:rFonts w:asciiTheme="minorHAnsi" w:eastAsiaTheme="minorEastAsia" w:hAnsiTheme="minorHAnsi" w:cstheme="minorBidi"/>
              <w:noProof/>
              <w:sz w:val="22"/>
              <w:szCs w:val="22"/>
              <w:lang w:eastAsia="en-AU"/>
            </w:rPr>
          </w:pPr>
          <w:hyperlink w:anchor="_Toc82693052" w:history="1">
            <w:r w:rsidRPr="00EF7259">
              <w:rPr>
                <w:rStyle w:val="Hyperlink"/>
                <w:noProof/>
              </w:rPr>
              <w:t>3.3</w:t>
            </w:r>
            <w:r>
              <w:rPr>
                <w:rFonts w:asciiTheme="minorHAnsi" w:eastAsiaTheme="minorEastAsia" w:hAnsiTheme="minorHAnsi" w:cstheme="minorBidi"/>
                <w:noProof/>
                <w:sz w:val="22"/>
                <w:szCs w:val="22"/>
                <w:lang w:eastAsia="en-AU"/>
              </w:rPr>
              <w:tab/>
            </w:r>
            <w:r w:rsidRPr="00EF7259">
              <w:rPr>
                <w:rStyle w:val="Hyperlink"/>
                <w:noProof/>
              </w:rPr>
              <w:t>Asset management</w:t>
            </w:r>
            <w:r>
              <w:rPr>
                <w:noProof/>
                <w:webHidden/>
              </w:rPr>
              <w:tab/>
            </w:r>
            <w:r>
              <w:rPr>
                <w:noProof/>
                <w:webHidden/>
              </w:rPr>
              <w:fldChar w:fldCharType="begin"/>
            </w:r>
            <w:r>
              <w:rPr>
                <w:noProof/>
                <w:webHidden/>
              </w:rPr>
              <w:instrText xml:space="preserve"> PAGEREF _Toc82693052 \h </w:instrText>
            </w:r>
            <w:r>
              <w:rPr>
                <w:noProof/>
                <w:webHidden/>
              </w:rPr>
            </w:r>
            <w:r>
              <w:rPr>
                <w:noProof/>
                <w:webHidden/>
              </w:rPr>
              <w:fldChar w:fldCharType="separate"/>
            </w:r>
            <w:r>
              <w:rPr>
                <w:noProof/>
                <w:webHidden/>
              </w:rPr>
              <w:t>8</w:t>
            </w:r>
            <w:r>
              <w:rPr>
                <w:noProof/>
                <w:webHidden/>
              </w:rPr>
              <w:fldChar w:fldCharType="end"/>
            </w:r>
          </w:hyperlink>
        </w:p>
        <w:p w14:paraId="116AA054" w14:textId="77777777" w:rsidR="00781BB5" w:rsidRDefault="00D5624F">
          <w:pPr>
            <w:pStyle w:val="TOC1"/>
            <w:rPr>
              <w:rFonts w:asciiTheme="minorHAnsi" w:eastAsiaTheme="minorEastAsia" w:hAnsiTheme="minorHAnsi" w:cstheme="minorBidi"/>
              <w:noProof/>
              <w:sz w:val="22"/>
              <w:szCs w:val="22"/>
              <w:lang w:eastAsia="en-AU"/>
            </w:rPr>
          </w:pPr>
          <w:hyperlink w:anchor="_Toc82693053" w:history="1">
            <w:r w:rsidRPr="00EF7259">
              <w:rPr>
                <w:rStyle w:val="Hyperlink"/>
                <w:noProof/>
              </w:rPr>
              <w:t>4</w:t>
            </w:r>
            <w:r>
              <w:rPr>
                <w:rFonts w:asciiTheme="minorHAnsi" w:eastAsiaTheme="minorEastAsia" w:hAnsiTheme="minorHAnsi" w:cstheme="minorBidi"/>
                <w:noProof/>
                <w:sz w:val="22"/>
                <w:szCs w:val="22"/>
                <w:lang w:eastAsia="en-AU"/>
              </w:rPr>
              <w:tab/>
            </w:r>
            <w:r w:rsidRPr="00EF7259">
              <w:rPr>
                <w:rStyle w:val="Hyperlink"/>
                <w:noProof/>
              </w:rPr>
              <w:t>Population</w:t>
            </w:r>
            <w:r>
              <w:rPr>
                <w:noProof/>
                <w:webHidden/>
              </w:rPr>
              <w:tab/>
            </w:r>
            <w:r>
              <w:rPr>
                <w:noProof/>
                <w:webHidden/>
              </w:rPr>
              <w:fldChar w:fldCharType="begin"/>
            </w:r>
            <w:r>
              <w:rPr>
                <w:noProof/>
                <w:webHidden/>
              </w:rPr>
              <w:instrText xml:space="preserve"> PAGEREF _Toc82693053 \h </w:instrText>
            </w:r>
            <w:r>
              <w:rPr>
                <w:noProof/>
                <w:webHidden/>
              </w:rPr>
            </w:r>
            <w:r>
              <w:rPr>
                <w:noProof/>
                <w:webHidden/>
              </w:rPr>
              <w:fldChar w:fldCharType="separate"/>
            </w:r>
            <w:r>
              <w:rPr>
                <w:noProof/>
                <w:webHidden/>
              </w:rPr>
              <w:t>9</w:t>
            </w:r>
            <w:r>
              <w:rPr>
                <w:noProof/>
                <w:webHidden/>
              </w:rPr>
              <w:fldChar w:fldCharType="end"/>
            </w:r>
          </w:hyperlink>
        </w:p>
        <w:p w14:paraId="4295699E" w14:textId="77777777" w:rsidR="00781BB5" w:rsidRDefault="00D5624F">
          <w:pPr>
            <w:pStyle w:val="TOC2"/>
            <w:rPr>
              <w:rFonts w:asciiTheme="minorHAnsi" w:eastAsiaTheme="minorEastAsia" w:hAnsiTheme="minorHAnsi" w:cstheme="minorBidi"/>
              <w:noProof/>
              <w:sz w:val="22"/>
              <w:szCs w:val="22"/>
              <w:lang w:eastAsia="en-AU"/>
            </w:rPr>
          </w:pPr>
          <w:hyperlink w:anchor="_Toc82693054" w:history="1">
            <w:r w:rsidRPr="00EF7259">
              <w:rPr>
                <w:rStyle w:val="Hyperlink"/>
                <w:noProof/>
              </w:rPr>
              <w:t>4.1</w:t>
            </w:r>
            <w:r>
              <w:rPr>
                <w:rFonts w:asciiTheme="minorHAnsi" w:eastAsiaTheme="minorEastAsia" w:hAnsiTheme="minorHAnsi" w:cstheme="minorBidi"/>
                <w:noProof/>
                <w:sz w:val="22"/>
                <w:szCs w:val="22"/>
                <w:lang w:eastAsia="en-AU"/>
              </w:rPr>
              <w:tab/>
            </w:r>
            <w:r w:rsidRPr="00EF7259">
              <w:rPr>
                <w:rStyle w:val="Hyperlink"/>
                <w:noProof/>
              </w:rPr>
              <w:t>Historical population serv</w:t>
            </w:r>
            <w:r w:rsidRPr="00EF7259">
              <w:rPr>
                <w:rStyle w:val="Hyperlink"/>
                <w:noProof/>
              </w:rPr>
              <w:t>iced by the reticulation network</w:t>
            </w:r>
            <w:r>
              <w:rPr>
                <w:noProof/>
                <w:webHidden/>
              </w:rPr>
              <w:tab/>
            </w:r>
            <w:r>
              <w:rPr>
                <w:noProof/>
                <w:webHidden/>
              </w:rPr>
              <w:fldChar w:fldCharType="begin"/>
            </w:r>
            <w:r>
              <w:rPr>
                <w:noProof/>
                <w:webHidden/>
              </w:rPr>
              <w:instrText xml:space="preserve"> PAGEREF _Toc82693054 \h </w:instrText>
            </w:r>
            <w:r>
              <w:rPr>
                <w:noProof/>
                <w:webHidden/>
              </w:rPr>
            </w:r>
            <w:r>
              <w:rPr>
                <w:noProof/>
                <w:webHidden/>
              </w:rPr>
              <w:fldChar w:fldCharType="separate"/>
            </w:r>
            <w:r>
              <w:rPr>
                <w:noProof/>
                <w:webHidden/>
              </w:rPr>
              <w:t>9</w:t>
            </w:r>
            <w:r>
              <w:rPr>
                <w:noProof/>
                <w:webHidden/>
              </w:rPr>
              <w:fldChar w:fldCharType="end"/>
            </w:r>
          </w:hyperlink>
        </w:p>
        <w:p w14:paraId="7901A797" w14:textId="77777777" w:rsidR="00781BB5" w:rsidRDefault="00D5624F">
          <w:pPr>
            <w:pStyle w:val="TOC2"/>
            <w:rPr>
              <w:rFonts w:asciiTheme="minorHAnsi" w:eastAsiaTheme="minorEastAsia" w:hAnsiTheme="minorHAnsi" w:cstheme="minorBidi"/>
              <w:noProof/>
              <w:sz w:val="22"/>
              <w:szCs w:val="22"/>
              <w:lang w:eastAsia="en-AU"/>
            </w:rPr>
          </w:pPr>
          <w:hyperlink w:anchor="_Toc82693055" w:history="1">
            <w:r w:rsidRPr="00EF7259">
              <w:rPr>
                <w:rStyle w:val="Hyperlink"/>
                <w:noProof/>
              </w:rPr>
              <w:t>4.2</w:t>
            </w:r>
            <w:r>
              <w:rPr>
                <w:rFonts w:asciiTheme="minorHAnsi" w:eastAsiaTheme="minorEastAsia" w:hAnsiTheme="minorHAnsi" w:cstheme="minorBidi"/>
                <w:noProof/>
                <w:sz w:val="22"/>
                <w:szCs w:val="22"/>
                <w:lang w:eastAsia="en-AU"/>
              </w:rPr>
              <w:tab/>
            </w:r>
            <w:r w:rsidRPr="00EF7259">
              <w:rPr>
                <w:rStyle w:val="Hyperlink"/>
                <w:noProof/>
              </w:rPr>
              <w:t>Future population growth scenarios</w:t>
            </w:r>
            <w:r>
              <w:rPr>
                <w:noProof/>
                <w:webHidden/>
              </w:rPr>
              <w:tab/>
            </w:r>
            <w:r>
              <w:rPr>
                <w:noProof/>
                <w:webHidden/>
              </w:rPr>
              <w:fldChar w:fldCharType="begin"/>
            </w:r>
            <w:r>
              <w:rPr>
                <w:noProof/>
                <w:webHidden/>
              </w:rPr>
              <w:instrText xml:space="preserve"> PAGEREF _Toc82693055 \h </w:instrText>
            </w:r>
            <w:r>
              <w:rPr>
                <w:noProof/>
                <w:webHidden/>
              </w:rPr>
            </w:r>
            <w:r>
              <w:rPr>
                <w:noProof/>
                <w:webHidden/>
              </w:rPr>
              <w:fldChar w:fldCharType="separate"/>
            </w:r>
            <w:r>
              <w:rPr>
                <w:noProof/>
                <w:webHidden/>
              </w:rPr>
              <w:t>9</w:t>
            </w:r>
            <w:r>
              <w:rPr>
                <w:noProof/>
                <w:webHidden/>
              </w:rPr>
              <w:fldChar w:fldCharType="end"/>
            </w:r>
          </w:hyperlink>
        </w:p>
        <w:p w14:paraId="4F8739D9" w14:textId="77777777" w:rsidR="00781BB5" w:rsidRDefault="00D5624F">
          <w:pPr>
            <w:pStyle w:val="TOC2"/>
            <w:rPr>
              <w:rFonts w:asciiTheme="minorHAnsi" w:eastAsiaTheme="minorEastAsia" w:hAnsiTheme="minorHAnsi" w:cstheme="minorBidi"/>
              <w:noProof/>
              <w:sz w:val="22"/>
              <w:szCs w:val="22"/>
              <w:lang w:eastAsia="en-AU"/>
            </w:rPr>
          </w:pPr>
          <w:hyperlink w:anchor="_Toc82693056" w:history="1">
            <w:r w:rsidRPr="00EF7259">
              <w:rPr>
                <w:rStyle w:val="Hyperlink"/>
                <w:noProof/>
              </w:rPr>
              <w:t>4.3</w:t>
            </w:r>
            <w:r>
              <w:rPr>
                <w:rFonts w:asciiTheme="minorHAnsi" w:eastAsiaTheme="minorEastAsia" w:hAnsiTheme="minorHAnsi" w:cstheme="minorBidi"/>
                <w:noProof/>
                <w:sz w:val="22"/>
                <w:szCs w:val="22"/>
                <w:lang w:eastAsia="en-AU"/>
              </w:rPr>
              <w:tab/>
            </w:r>
            <w:r w:rsidRPr="00EF7259">
              <w:rPr>
                <w:rStyle w:val="Hyperlink"/>
                <w:noProof/>
              </w:rPr>
              <w:t>Non-residential customers and itinerant population</w:t>
            </w:r>
            <w:r>
              <w:rPr>
                <w:noProof/>
                <w:webHidden/>
              </w:rPr>
              <w:tab/>
            </w:r>
            <w:r>
              <w:rPr>
                <w:noProof/>
                <w:webHidden/>
              </w:rPr>
              <w:fldChar w:fldCharType="begin"/>
            </w:r>
            <w:r>
              <w:rPr>
                <w:noProof/>
                <w:webHidden/>
              </w:rPr>
              <w:instrText xml:space="preserve"> PAGEREF _Toc82693056 \h </w:instrText>
            </w:r>
            <w:r>
              <w:rPr>
                <w:noProof/>
                <w:webHidden/>
              </w:rPr>
            </w:r>
            <w:r>
              <w:rPr>
                <w:noProof/>
                <w:webHidden/>
              </w:rPr>
              <w:fldChar w:fldCharType="separate"/>
            </w:r>
            <w:r>
              <w:rPr>
                <w:noProof/>
                <w:webHidden/>
              </w:rPr>
              <w:t>9</w:t>
            </w:r>
            <w:r>
              <w:rPr>
                <w:noProof/>
                <w:webHidden/>
              </w:rPr>
              <w:fldChar w:fldCharType="end"/>
            </w:r>
          </w:hyperlink>
        </w:p>
        <w:p w14:paraId="11C32C8D" w14:textId="77777777" w:rsidR="00781BB5" w:rsidRDefault="00D5624F">
          <w:pPr>
            <w:pStyle w:val="TOC1"/>
            <w:rPr>
              <w:rFonts w:asciiTheme="minorHAnsi" w:eastAsiaTheme="minorEastAsia" w:hAnsiTheme="minorHAnsi" w:cstheme="minorBidi"/>
              <w:noProof/>
              <w:sz w:val="22"/>
              <w:szCs w:val="22"/>
              <w:lang w:eastAsia="en-AU"/>
            </w:rPr>
          </w:pPr>
          <w:hyperlink w:anchor="_Toc82693057" w:history="1">
            <w:r w:rsidRPr="00EF7259">
              <w:rPr>
                <w:rStyle w:val="Hyperlink"/>
                <w:noProof/>
              </w:rPr>
              <w:t>5</w:t>
            </w:r>
            <w:r>
              <w:rPr>
                <w:rFonts w:asciiTheme="minorHAnsi" w:eastAsiaTheme="minorEastAsia" w:hAnsiTheme="minorHAnsi" w:cstheme="minorBidi"/>
                <w:noProof/>
                <w:sz w:val="22"/>
                <w:szCs w:val="22"/>
                <w:lang w:eastAsia="en-AU"/>
              </w:rPr>
              <w:tab/>
            </w:r>
            <w:r w:rsidRPr="00EF7259">
              <w:rPr>
                <w:rStyle w:val="Hyperlink"/>
                <w:noProof/>
              </w:rPr>
              <w:t>Water demand and water users</w:t>
            </w:r>
            <w:r>
              <w:rPr>
                <w:noProof/>
                <w:webHidden/>
              </w:rPr>
              <w:tab/>
            </w:r>
            <w:r>
              <w:rPr>
                <w:noProof/>
                <w:webHidden/>
              </w:rPr>
              <w:fldChar w:fldCharType="begin"/>
            </w:r>
            <w:r>
              <w:rPr>
                <w:noProof/>
                <w:webHidden/>
              </w:rPr>
              <w:instrText xml:space="preserve"> PAGEREF _Toc82693057 \h </w:instrText>
            </w:r>
            <w:r>
              <w:rPr>
                <w:noProof/>
                <w:webHidden/>
              </w:rPr>
            </w:r>
            <w:r>
              <w:rPr>
                <w:noProof/>
                <w:webHidden/>
              </w:rPr>
              <w:fldChar w:fldCharType="separate"/>
            </w:r>
            <w:r>
              <w:rPr>
                <w:noProof/>
                <w:webHidden/>
              </w:rPr>
              <w:t>9</w:t>
            </w:r>
            <w:r>
              <w:rPr>
                <w:noProof/>
                <w:webHidden/>
              </w:rPr>
              <w:fldChar w:fldCharType="end"/>
            </w:r>
          </w:hyperlink>
        </w:p>
        <w:p w14:paraId="0790D439" w14:textId="77777777" w:rsidR="00781BB5" w:rsidRDefault="00D5624F">
          <w:pPr>
            <w:pStyle w:val="TOC2"/>
            <w:rPr>
              <w:rFonts w:asciiTheme="minorHAnsi" w:eastAsiaTheme="minorEastAsia" w:hAnsiTheme="minorHAnsi" w:cstheme="minorBidi"/>
              <w:noProof/>
              <w:sz w:val="22"/>
              <w:szCs w:val="22"/>
              <w:lang w:eastAsia="en-AU"/>
            </w:rPr>
          </w:pPr>
          <w:hyperlink w:anchor="_Toc82693058" w:history="1">
            <w:r w:rsidRPr="00EF7259">
              <w:rPr>
                <w:rStyle w:val="Hyperlink"/>
                <w:noProof/>
              </w:rPr>
              <w:t>5.1</w:t>
            </w:r>
            <w:r>
              <w:rPr>
                <w:rFonts w:asciiTheme="minorHAnsi" w:eastAsiaTheme="minorEastAsia" w:hAnsiTheme="minorHAnsi" w:cstheme="minorBidi"/>
                <w:noProof/>
                <w:sz w:val="22"/>
                <w:szCs w:val="22"/>
                <w:lang w:eastAsia="en-AU"/>
              </w:rPr>
              <w:tab/>
            </w:r>
            <w:r w:rsidRPr="00EF7259">
              <w:rPr>
                <w:rStyle w:val="Hyperlink"/>
                <w:noProof/>
              </w:rPr>
              <w:t>Water demand management</w:t>
            </w:r>
            <w:r>
              <w:rPr>
                <w:noProof/>
                <w:webHidden/>
              </w:rPr>
              <w:tab/>
            </w:r>
            <w:r>
              <w:rPr>
                <w:noProof/>
                <w:webHidden/>
              </w:rPr>
              <w:fldChar w:fldCharType="begin"/>
            </w:r>
            <w:r>
              <w:rPr>
                <w:noProof/>
                <w:webHidden/>
              </w:rPr>
              <w:instrText xml:space="preserve"> PAGEREF _Toc82693058 \h </w:instrText>
            </w:r>
            <w:r>
              <w:rPr>
                <w:noProof/>
                <w:webHidden/>
              </w:rPr>
            </w:r>
            <w:r>
              <w:rPr>
                <w:noProof/>
                <w:webHidden/>
              </w:rPr>
              <w:fldChar w:fldCharType="separate"/>
            </w:r>
            <w:r>
              <w:rPr>
                <w:noProof/>
                <w:webHidden/>
              </w:rPr>
              <w:t>9</w:t>
            </w:r>
            <w:r>
              <w:rPr>
                <w:noProof/>
                <w:webHidden/>
              </w:rPr>
              <w:fldChar w:fldCharType="end"/>
            </w:r>
          </w:hyperlink>
        </w:p>
        <w:p w14:paraId="5A2A4E9F" w14:textId="77777777" w:rsidR="00781BB5" w:rsidRDefault="00D5624F">
          <w:pPr>
            <w:pStyle w:val="TOC3"/>
            <w:rPr>
              <w:rFonts w:asciiTheme="minorHAnsi" w:eastAsiaTheme="minorEastAsia" w:hAnsiTheme="minorHAnsi" w:cstheme="minorBidi"/>
              <w:noProof/>
              <w:sz w:val="22"/>
              <w:szCs w:val="22"/>
              <w:lang w:eastAsia="en-AU"/>
            </w:rPr>
          </w:pPr>
          <w:hyperlink w:anchor="_Toc82693059" w:history="1">
            <w:r w:rsidRPr="00EF7259">
              <w:rPr>
                <w:rStyle w:val="Hyperlink"/>
                <w:noProof/>
              </w:rPr>
              <w:t>Current restriction regime</w:t>
            </w:r>
            <w:r>
              <w:rPr>
                <w:noProof/>
                <w:webHidden/>
              </w:rPr>
              <w:tab/>
            </w:r>
            <w:r>
              <w:rPr>
                <w:noProof/>
                <w:webHidden/>
              </w:rPr>
              <w:fldChar w:fldCharType="begin"/>
            </w:r>
            <w:r>
              <w:rPr>
                <w:noProof/>
                <w:webHidden/>
              </w:rPr>
              <w:instrText xml:space="preserve"> PAGEREF _Toc82693059 \h </w:instrText>
            </w:r>
            <w:r>
              <w:rPr>
                <w:noProof/>
                <w:webHidden/>
              </w:rPr>
            </w:r>
            <w:r>
              <w:rPr>
                <w:noProof/>
                <w:webHidden/>
              </w:rPr>
              <w:fldChar w:fldCharType="separate"/>
            </w:r>
            <w:r>
              <w:rPr>
                <w:noProof/>
                <w:webHidden/>
              </w:rPr>
              <w:t>9</w:t>
            </w:r>
            <w:r>
              <w:rPr>
                <w:noProof/>
                <w:webHidden/>
              </w:rPr>
              <w:fldChar w:fldCharType="end"/>
            </w:r>
          </w:hyperlink>
        </w:p>
        <w:p w14:paraId="24170148" w14:textId="77777777" w:rsidR="00781BB5" w:rsidRDefault="00D5624F">
          <w:pPr>
            <w:pStyle w:val="TOC3"/>
            <w:rPr>
              <w:rFonts w:asciiTheme="minorHAnsi" w:eastAsiaTheme="minorEastAsia" w:hAnsiTheme="minorHAnsi" w:cstheme="minorBidi"/>
              <w:noProof/>
              <w:sz w:val="22"/>
              <w:szCs w:val="22"/>
              <w:lang w:eastAsia="en-AU"/>
            </w:rPr>
          </w:pPr>
          <w:hyperlink w:anchor="_Toc82693060" w:history="1">
            <w:r w:rsidRPr="00EF7259">
              <w:rPr>
                <w:rStyle w:val="Hyperlink"/>
                <w:noProof/>
              </w:rPr>
              <w:t>Historical restrictions</w:t>
            </w:r>
            <w:r>
              <w:rPr>
                <w:noProof/>
                <w:webHidden/>
              </w:rPr>
              <w:tab/>
            </w:r>
            <w:r>
              <w:rPr>
                <w:noProof/>
                <w:webHidden/>
              </w:rPr>
              <w:fldChar w:fldCharType="begin"/>
            </w:r>
            <w:r>
              <w:rPr>
                <w:noProof/>
                <w:webHidden/>
              </w:rPr>
              <w:instrText xml:space="preserve"> PAGEREF _Toc82693060 \h </w:instrText>
            </w:r>
            <w:r>
              <w:rPr>
                <w:noProof/>
                <w:webHidden/>
              </w:rPr>
            </w:r>
            <w:r>
              <w:rPr>
                <w:noProof/>
                <w:webHidden/>
              </w:rPr>
              <w:fldChar w:fldCharType="separate"/>
            </w:r>
            <w:r>
              <w:rPr>
                <w:noProof/>
                <w:webHidden/>
              </w:rPr>
              <w:t>10</w:t>
            </w:r>
            <w:r>
              <w:rPr>
                <w:noProof/>
                <w:webHidden/>
              </w:rPr>
              <w:fldChar w:fldCharType="end"/>
            </w:r>
          </w:hyperlink>
        </w:p>
        <w:p w14:paraId="2198E0A1" w14:textId="77777777" w:rsidR="00781BB5" w:rsidRDefault="00D5624F">
          <w:pPr>
            <w:pStyle w:val="TOC3"/>
            <w:rPr>
              <w:rFonts w:asciiTheme="minorHAnsi" w:eastAsiaTheme="minorEastAsia" w:hAnsiTheme="minorHAnsi" w:cstheme="minorBidi"/>
              <w:noProof/>
              <w:sz w:val="22"/>
              <w:szCs w:val="22"/>
              <w:lang w:eastAsia="en-AU"/>
            </w:rPr>
          </w:pPr>
          <w:hyperlink w:anchor="_Toc82693061" w:history="1">
            <w:r w:rsidRPr="00EF7259">
              <w:rPr>
                <w:rStyle w:val="Hyperlink"/>
                <w:noProof/>
              </w:rPr>
              <w:t>Education and efficiency programs</w:t>
            </w:r>
            <w:r>
              <w:rPr>
                <w:noProof/>
                <w:webHidden/>
              </w:rPr>
              <w:tab/>
            </w:r>
            <w:r>
              <w:rPr>
                <w:noProof/>
                <w:webHidden/>
              </w:rPr>
              <w:fldChar w:fldCharType="begin"/>
            </w:r>
            <w:r>
              <w:rPr>
                <w:noProof/>
                <w:webHidden/>
              </w:rPr>
              <w:instrText xml:space="preserve"> PAGEREF _Toc82693061 \h </w:instrText>
            </w:r>
            <w:r>
              <w:rPr>
                <w:noProof/>
                <w:webHidden/>
              </w:rPr>
            </w:r>
            <w:r>
              <w:rPr>
                <w:noProof/>
                <w:webHidden/>
              </w:rPr>
              <w:fldChar w:fldCharType="separate"/>
            </w:r>
            <w:r>
              <w:rPr>
                <w:noProof/>
                <w:webHidden/>
              </w:rPr>
              <w:t>10</w:t>
            </w:r>
            <w:r>
              <w:rPr>
                <w:noProof/>
                <w:webHidden/>
              </w:rPr>
              <w:fldChar w:fldCharType="end"/>
            </w:r>
          </w:hyperlink>
        </w:p>
        <w:p w14:paraId="00EE402E" w14:textId="77777777" w:rsidR="00781BB5" w:rsidRDefault="00D5624F">
          <w:pPr>
            <w:pStyle w:val="TOC2"/>
            <w:rPr>
              <w:rFonts w:asciiTheme="minorHAnsi" w:eastAsiaTheme="minorEastAsia" w:hAnsiTheme="minorHAnsi" w:cstheme="minorBidi"/>
              <w:noProof/>
              <w:sz w:val="22"/>
              <w:szCs w:val="22"/>
              <w:lang w:eastAsia="en-AU"/>
            </w:rPr>
          </w:pPr>
          <w:hyperlink w:anchor="_Toc82693062" w:history="1">
            <w:r w:rsidRPr="00EF7259">
              <w:rPr>
                <w:rStyle w:val="Hyperlink"/>
                <w:noProof/>
              </w:rPr>
              <w:t>5.2</w:t>
            </w:r>
            <w:r>
              <w:rPr>
                <w:rFonts w:asciiTheme="minorHAnsi" w:eastAsiaTheme="minorEastAsia" w:hAnsiTheme="minorHAnsi" w:cstheme="minorBidi"/>
                <w:noProof/>
                <w:sz w:val="22"/>
                <w:szCs w:val="22"/>
                <w:lang w:eastAsia="en-AU"/>
              </w:rPr>
              <w:tab/>
            </w:r>
            <w:r w:rsidRPr="00EF7259">
              <w:rPr>
                <w:rStyle w:val="Hyperlink"/>
                <w:noProof/>
              </w:rPr>
              <w:t>Community water demand</w:t>
            </w:r>
            <w:r>
              <w:rPr>
                <w:noProof/>
                <w:webHidden/>
              </w:rPr>
              <w:tab/>
            </w:r>
            <w:r>
              <w:rPr>
                <w:noProof/>
                <w:webHidden/>
              </w:rPr>
              <w:fldChar w:fldCharType="begin"/>
            </w:r>
            <w:r>
              <w:rPr>
                <w:noProof/>
                <w:webHidden/>
              </w:rPr>
              <w:instrText xml:space="preserve"> PAGEREF _Toc82693062 \h </w:instrText>
            </w:r>
            <w:r>
              <w:rPr>
                <w:noProof/>
                <w:webHidden/>
              </w:rPr>
            </w:r>
            <w:r>
              <w:rPr>
                <w:noProof/>
                <w:webHidden/>
              </w:rPr>
              <w:fldChar w:fldCharType="separate"/>
            </w:r>
            <w:r>
              <w:rPr>
                <w:noProof/>
                <w:webHidden/>
              </w:rPr>
              <w:t>10</w:t>
            </w:r>
            <w:r>
              <w:rPr>
                <w:noProof/>
                <w:webHidden/>
              </w:rPr>
              <w:fldChar w:fldCharType="end"/>
            </w:r>
          </w:hyperlink>
        </w:p>
        <w:p w14:paraId="4F20E752" w14:textId="77777777" w:rsidR="00781BB5" w:rsidRDefault="00D5624F">
          <w:pPr>
            <w:pStyle w:val="TOC1"/>
            <w:rPr>
              <w:rFonts w:asciiTheme="minorHAnsi" w:eastAsiaTheme="minorEastAsia" w:hAnsiTheme="minorHAnsi" w:cstheme="minorBidi"/>
              <w:noProof/>
              <w:sz w:val="22"/>
              <w:szCs w:val="22"/>
              <w:lang w:eastAsia="en-AU"/>
            </w:rPr>
          </w:pPr>
          <w:hyperlink w:anchor="_Toc82693063" w:history="1">
            <w:r w:rsidRPr="00EF7259">
              <w:rPr>
                <w:rStyle w:val="Hyperlink"/>
                <w:noProof/>
              </w:rPr>
              <w:t>6</w:t>
            </w:r>
            <w:r>
              <w:rPr>
                <w:rFonts w:asciiTheme="minorHAnsi" w:eastAsiaTheme="minorEastAsia" w:hAnsiTheme="minorHAnsi" w:cstheme="minorBidi"/>
                <w:noProof/>
                <w:sz w:val="22"/>
                <w:szCs w:val="22"/>
                <w:lang w:eastAsia="en-AU"/>
              </w:rPr>
              <w:tab/>
            </w:r>
            <w:r w:rsidRPr="00EF7259">
              <w:rPr>
                <w:rStyle w:val="Hyperlink"/>
                <w:noProof/>
              </w:rPr>
              <w:t>Impacts of weather variability and climate change</w:t>
            </w:r>
            <w:r>
              <w:rPr>
                <w:noProof/>
                <w:webHidden/>
              </w:rPr>
              <w:tab/>
            </w:r>
            <w:r>
              <w:rPr>
                <w:noProof/>
                <w:webHidden/>
              </w:rPr>
              <w:fldChar w:fldCharType="begin"/>
            </w:r>
            <w:r>
              <w:rPr>
                <w:noProof/>
                <w:webHidden/>
              </w:rPr>
              <w:instrText xml:space="preserve"> PAGEREF _Toc82693063 \h </w:instrText>
            </w:r>
            <w:r>
              <w:rPr>
                <w:noProof/>
                <w:webHidden/>
              </w:rPr>
            </w:r>
            <w:r>
              <w:rPr>
                <w:noProof/>
                <w:webHidden/>
              </w:rPr>
              <w:fldChar w:fldCharType="separate"/>
            </w:r>
            <w:r>
              <w:rPr>
                <w:noProof/>
                <w:webHidden/>
              </w:rPr>
              <w:t>13</w:t>
            </w:r>
            <w:r>
              <w:rPr>
                <w:noProof/>
                <w:webHidden/>
              </w:rPr>
              <w:fldChar w:fldCharType="end"/>
            </w:r>
          </w:hyperlink>
        </w:p>
        <w:p w14:paraId="3C5720FD" w14:textId="77777777" w:rsidR="00781BB5" w:rsidRDefault="00D5624F">
          <w:pPr>
            <w:pStyle w:val="TOC2"/>
            <w:rPr>
              <w:rFonts w:asciiTheme="minorHAnsi" w:eastAsiaTheme="minorEastAsia" w:hAnsiTheme="minorHAnsi" w:cstheme="minorBidi"/>
              <w:noProof/>
              <w:sz w:val="22"/>
              <w:szCs w:val="22"/>
              <w:lang w:eastAsia="en-AU"/>
            </w:rPr>
          </w:pPr>
          <w:hyperlink w:anchor="_Toc82693064" w:history="1">
            <w:r w:rsidRPr="00EF7259">
              <w:rPr>
                <w:rStyle w:val="Hyperlink"/>
                <w:noProof/>
              </w:rPr>
              <w:t>6.1</w:t>
            </w:r>
            <w:r>
              <w:rPr>
                <w:rFonts w:asciiTheme="minorHAnsi" w:eastAsiaTheme="minorEastAsia" w:hAnsiTheme="minorHAnsi" w:cstheme="minorBidi"/>
                <w:noProof/>
                <w:sz w:val="22"/>
                <w:szCs w:val="22"/>
                <w:lang w:eastAsia="en-AU"/>
              </w:rPr>
              <w:tab/>
            </w:r>
            <w:r w:rsidRPr="00EF7259">
              <w:rPr>
                <w:rStyle w:val="Hyperlink"/>
                <w:noProof/>
              </w:rPr>
              <w:t>Weather information</w:t>
            </w:r>
            <w:r>
              <w:rPr>
                <w:noProof/>
                <w:webHidden/>
              </w:rPr>
              <w:tab/>
            </w:r>
            <w:r>
              <w:rPr>
                <w:noProof/>
                <w:webHidden/>
              </w:rPr>
              <w:fldChar w:fldCharType="begin"/>
            </w:r>
            <w:r>
              <w:rPr>
                <w:noProof/>
                <w:webHidden/>
              </w:rPr>
              <w:instrText xml:space="preserve"> PAGEREF _Toc82693064 \h </w:instrText>
            </w:r>
            <w:r>
              <w:rPr>
                <w:noProof/>
                <w:webHidden/>
              </w:rPr>
            </w:r>
            <w:r>
              <w:rPr>
                <w:noProof/>
                <w:webHidden/>
              </w:rPr>
              <w:fldChar w:fldCharType="separate"/>
            </w:r>
            <w:r>
              <w:rPr>
                <w:noProof/>
                <w:webHidden/>
              </w:rPr>
              <w:t>13</w:t>
            </w:r>
            <w:r>
              <w:rPr>
                <w:noProof/>
                <w:webHidden/>
              </w:rPr>
              <w:fldChar w:fldCharType="end"/>
            </w:r>
          </w:hyperlink>
        </w:p>
        <w:p w14:paraId="759953F0" w14:textId="77777777" w:rsidR="00781BB5" w:rsidRDefault="00D5624F">
          <w:pPr>
            <w:pStyle w:val="TOC2"/>
            <w:rPr>
              <w:rFonts w:asciiTheme="minorHAnsi" w:eastAsiaTheme="minorEastAsia" w:hAnsiTheme="minorHAnsi" w:cstheme="minorBidi"/>
              <w:noProof/>
              <w:sz w:val="22"/>
              <w:szCs w:val="22"/>
              <w:lang w:eastAsia="en-AU"/>
            </w:rPr>
          </w:pPr>
          <w:hyperlink w:anchor="_Toc82693065" w:history="1">
            <w:r w:rsidRPr="00EF7259">
              <w:rPr>
                <w:rStyle w:val="Hyperlink"/>
                <w:noProof/>
              </w:rPr>
              <w:t>6.2</w:t>
            </w:r>
            <w:r>
              <w:rPr>
                <w:rFonts w:asciiTheme="minorHAnsi" w:eastAsiaTheme="minorEastAsia" w:hAnsiTheme="minorHAnsi" w:cstheme="minorBidi"/>
                <w:noProof/>
                <w:sz w:val="22"/>
                <w:szCs w:val="22"/>
                <w:lang w:eastAsia="en-AU"/>
              </w:rPr>
              <w:tab/>
            </w:r>
            <w:r w:rsidRPr="00EF7259">
              <w:rPr>
                <w:rStyle w:val="Hyperlink"/>
                <w:noProof/>
              </w:rPr>
              <w:t>Drought declarations</w:t>
            </w:r>
            <w:r>
              <w:rPr>
                <w:noProof/>
                <w:webHidden/>
              </w:rPr>
              <w:tab/>
            </w:r>
            <w:r>
              <w:rPr>
                <w:noProof/>
                <w:webHidden/>
              </w:rPr>
              <w:fldChar w:fldCharType="begin"/>
            </w:r>
            <w:r>
              <w:rPr>
                <w:noProof/>
                <w:webHidden/>
              </w:rPr>
              <w:instrText xml:space="preserve"> PAGEREF _Toc82693065 \h </w:instrText>
            </w:r>
            <w:r>
              <w:rPr>
                <w:noProof/>
                <w:webHidden/>
              </w:rPr>
            </w:r>
            <w:r>
              <w:rPr>
                <w:noProof/>
                <w:webHidden/>
              </w:rPr>
              <w:fldChar w:fldCharType="separate"/>
            </w:r>
            <w:r>
              <w:rPr>
                <w:noProof/>
                <w:webHidden/>
              </w:rPr>
              <w:t>13</w:t>
            </w:r>
            <w:r>
              <w:rPr>
                <w:noProof/>
                <w:webHidden/>
              </w:rPr>
              <w:fldChar w:fldCharType="end"/>
            </w:r>
          </w:hyperlink>
        </w:p>
        <w:p w14:paraId="163609B6" w14:textId="77777777" w:rsidR="00781BB5" w:rsidRDefault="00D5624F">
          <w:pPr>
            <w:pStyle w:val="TOC2"/>
            <w:rPr>
              <w:rFonts w:asciiTheme="minorHAnsi" w:eastAsiaTheme="minorEastAsia" w:hAnsiTheme="minorHAnsi" w:cstheme="minorBidi"/>
              <w:noProof/>
              <w:sz w:val="22"/>
              <w:szCs w:val="22"/>
              <w:lang w:eastAsia="en-AU"/>
            </w:rPr>
          </w:pPr>
          <w:hyperlink w:anchor="_Toc82693066" w:history="1">
            <w:r w:rsidRPr="00EF7259">
              <w:rPr>
                <w:rStyle w:val="Hyperlink"/>
                <w:noProof/>
              </w:rPr>
              <w:t>6.3</w:t>
            </w:r>
            <w:r>
              <w:rPr>
                <w:rFonts w:asciiTheme="minorHAnsi" w:eastAsiaTheme="minorEastAsia" w:hAnsiTheme="minorHAnsi" w:cstheme="minorBidi"/>
                <w:noProof/>
                <w:sz w:val="22"/>
                <w:szCs w:val="22"/>
                <w:lang w:eastAsia="en-AU"/>
              </w:rPr>
              <w:tab/>
            </w:r>
            <w:r w:rsidRPr="00EF7259">
              <w:rPr>
                <w:rStyle w:val="Hyperlink"/>
                <w:noProof/>
              </w:rPr>
              <w:t>Effect of weather on water use</w:t>
            </w:r>
            <w:r>
              <w:rPr>
                <w:noProof/>
                <w:webHidden/>
              </w:rPr>
              <w:tab/>
            </w:r>
            <w:r>
              <w:rPr>
                <w:noProof/>
                <w:webHidden/>
              </w:rPr>
              <w:fldChar w:fldCharType="begin"/>
            </w:r>
            <w:r>
              <w:rPr>
                <w:noProof/>
                <w:webHidden/>
              </w:rPr>
              <w:instrText xml:space="preserve"> PAGEREF _Toc82693066 \h </w:instrText>
            </w:r>
            <w:r>
              <w:rPr>
                <w:noProof/>
                <w:webHidden/>
              </w:rPr>
            </w:r>
            <w:r>
              <w:rPr>
                <w:noProof/>
                <w:webHidden/>
              </w:rPr>
              <w:fldChar w:fldCharType="separate"/>
            </w:r>
            <w:r>
              <w:rPr>
                <w:noProof/>
                <w:webHidden/>
              </w:rPr>
              <w:t>13</w:t>
            </w:r>
            <w:r>
              <w:rPr>
                <w:noProof/>
                <w:webHidden/>
              </w:rPr>
              <w:fldChar w:fldCharType="end"/>
            </w:r>
          </w:hyperlink>
        </w:p>
        <w:p w14:paraId="321F57C5" w14:textId="77777777" w:rsidR="00781BB5" w:rsidRDefault="00D5624F">
          <w:pPr>
            <w:pStyle w:val="TOC2"/>
            <w:rPr>
              <w:rFonts w:asciiTheme="minorHAnsi" w:eastAsiaTheme="minorEastAsia" w:hAnsiTheme="minorHAnsi" w:cstheme="minorBidi"/>
              <w:noProof/>
              <w:sz w:val="22"/>
              <w:szCs w:val="22"/>
              <w:lang w:eastAsia="en-AU"/>
            </w:rPr>
          </w:pPr>
          <w:hyperlink w:anchor="_Toc82693067" w:history="1">
            <w:r w:rsidRPr="00EF7259">
              <w:rPr>
                <w:rStyle w:val="Hyperlink"/>
                <w:noProof/>
              </w:rPr>
              <w:t>6.4</w:t>
            </w:r>
            <w:r>
              <w:rPr>
                <w:rFonts w:asciiTheme="minorHAnsi" w:eastAsiaTheme="minorEastAsia" w:hAnsiTheme="minorHAnsi" w:cstheme="minorBidi"/>
                <w:noProof/>
                <w:sz w:val="22"/>
                <w:szCs w:val="22"/>
                <w:lang w:eastAsia="en-AU"/>
              </w:rPr>
              <w:tab/>
            </w:r>
            <w:r w:rsidRPr="00EF7259">
              <w:rPr>
                <w:rStyle w:val="Hyperlink"/>
                <w:noProof/>
              </w:rPr>
              <w:t>Climate change</w:t>
            </w:r>
            <w:r>
              <w:rPr>
                <w:noProof/>
                <w:webHidden/>
              </w:rPr>
              <w:tab/>
            </w:r>
            <w:r>
              <w:rPr>
                <w:noProof/>
                <w:webHidden/>
              </w:rPr>
              <w:fldChar w:fldCharType="begin"/>
            </w:r>
            <w:r>
              <w:rPr>
                <w:noProof/>
                <w:webHidden/>
              </w:rPr>
              <w:instrText xml:space="preserve"> PAGEREF _Toc82693067 \h </w:instrText>
            </w:r>
            <w:r>
              <w:rPr>
                <w:noProof/>
                <w:webHidden/>
              </w:rPr>
            </w:r>
            <w:r>
              <w:rPr>
                <w:noProof/>
                <w:webHidden/>
              </w:rPr>
              <w:fldChar w:fldCharType="separate"/>
            </w:r>
            <w:r>
              <w:rPr>
                <w:noProof/>
                <w:webHidden/>
              </w:rPr>
              <w:t>13</w:t>
            </w:r>
            <w:r>
              <w:rPr>
                <w:noProof/>
                <w:webHidden/>
              </w:rPr>
              <w:fldChar w:fldCharType="end"/>
            </w:r>
          </w:hyperlink>
        </w:p>
        <w:p w14:paraId="7776F36F" w14:textId="77777777" w:rsidR="00781BB5" w:rsidRDefault="00D5624F">
          <w:pPr>
            <w:pStyle w:val="TOC1"/>
            <w:rPr>
              <w:rFonts w:asciiTheme="minorHAnsi" w:eastAsiaTheme="minorEastAsia" w:hAnsiTheme="minorHAnsi" w:cstheme="minorBidi"/>
              <w:noProof/>
              <w:sz w:val="22"/>
              <w:szCs w:val="22"/>
              <w:lang w:eastAsia="en-AU"/>
            </w:rPr>
          </w:pPr>
          <w:hyperlink w:anchor="_Toc82693068" w:history="1">
            <w:r w:rsidRPr="00EF7259">
              <w:rPr>
                <w:rStyle w:val="Hyperlink"/>
                <w:noProof/>
              </w:rPr>
              <w:t>7</w:t>
            </w:r>
            <w:r>
              <w:rPr>
                <w:rFonts w:asciiTheme="minorHAnsi" w:eastAsiaTheme="minorEastAsia" w:hAnsiTheme="minorHAnsi" w:cstheme="minorBidi"/>
                <w:noProof/>
                <w:sz w:val="22"/>
                <w:szCs w:val="22"/>
                <w:lang w:eastAsia="en-AU"/>
              </w:rPr>
              <w:tab/>
            </w:r>
            <w:r w:rsidRPr="00EF7259">
              <w:rPr>
                <w:rStyle w:val="Hyperlink"/>
                <w:noProof/>
              </w:rPr>
              <w:t>Water security assessment</w:t>
            </w:r>
            <w:r>
              <w:rPr>
                <w:noProof/>
                <w:webHidden/>
              </w:rPr>
              <w:tab/>
            </w:r>
            <w:r>
              <w:rPr>
                <w:noProof/>
                <w:webHidden/>
              </w:rPr>
              <w:fldChar w:fldCharType="begin"/>
            </w:r>
            <w:r>
              <w:rPr>
                <w:noProof/>
                <w:webHidden/>
              </w:rPr>
              <w:instrText xml:space="preserve"> PAGEREF _Toc82693068 \h </w:instrText>
            </w:r>
            <w:r>
              <w:rPr>
                <w:noProof/>
                <w:webHidden/>
              </w:rPr>
            </w:r>
            <w:r>
              <w:rPr>
                <w:noProof/>
                <w:webHidden/>
              </w:rPr>
              <w:fldChar w:fldCharType="separate"/>
            </w:r>
            <w:r>
              <w:rPr>
                <w:noProof/>
                <w:webHidden/>
              </w:rPr>
              <w:t>13</w:t>
            </w:r>
            <w:r>
              <w:rPr>
                <w:noProof/>
                <w:webHidden/>
              </w:rPr>
              <w:fldChar w:fldCharType="end"/>
            </w:r>
          </w:hyperlink>
        </w:p>
        <w:p w14:paraId="2965E57B" w14:textId="77777777" w:rsidR="00781BB5" w:rsidRDefault="00D5624F">
          <w:pPr>
            <w:pStyle w:val="TOC2"/>
            <w:rPr>
              <w:rFonts w:asciiTheme="minorHAnsi" w:eastAsiaTheme="minorEastAsia" w:hAnsiTheme="minorHAnsi" w:cstheme="minorBidi"/>
              <w:noProof/>
              <w:sz w:val="22"/>
              <w:szCs w:val="22"/>
              <w:lang w:eastAsia="en-AU"/>
            </w:rPr>
          </w:pPr>
          <w:hyperlink w:anchor="_Toc82693069" w:history="1">
            <w:r w:rsidRPr="00EF7259">
              <w:rPr>
                <w:rStyle w:val="Hyperlink"/>
                <w:noProof/>
              </w:rPr>
              <w:t>7.1</w:t>
            </w:r>
            <w:r>
              <w:rPr>
                <w:rFonts w:asciiTheme="minorHAnsi" w:eastAsiaTheme="minorEastAsia" w:hAnsiTheme="minorHAnsi" w:cstheme="minorBidi"/>
                <w:noProof/>
                <w:sz w:val="22"/>
                <w:szCs w:val="22"/>
                <w:lang w:eastAsia="en-AU"/>
              </w:rPr>
              <w:tab/>
            </w:r>
            <w:r w:rsidRPr="00EF7259">
              <w:rPr>
                <w:rStyle w:val="Hyperlink"/>
                <w:noProof/>
              </w:rPr>
              <w:t>Ty</w:t>
            </w:r>
            <w:r w:rsidRPr="00EF7259">
              <w:rPr>
                <w:rStyle w:val="Hyperlink"/>
                <w:noProof/>
              </w:rPr>
              <w:t>pical conditions scenario</w:t>
            </w:r>
            <w:r>
              <w:rPr>
                <w:noProof/>
                <w:webHidden/>
              </w:rPr>
              <w:tab/>
            </w:r>
            <w:r>
              <w:rPr>
                <w:noProof/>
                <w:webHidden/>
              </w:rPr>
              <w:fldChar w:fldCharType="begin"/>
            </w:r>
            <w:r>
              <w:rPr>
                <w:noProof/>
                <w:webHidden/>
              </w:rPr>
              <w:instrText xml:space="preserve"> PAGEREF _Toc82693069 \h </w:instrText>
            </w:r>
            <w:r>
              <w:rPr>
                <w:noProof/>
                <w:webHidden/>
              </w:rPr>
            </w:r>
            <w:r>
              <w:rPr>
                <w:noProof/>
                <w:webHidden/>
              </w:rPr>
              <w:fldChar w:fldCharType="separate"/>
            </w:r>
            <w:r>
              <w:rPr>
                <w:noProof/>
                <w:webHidden/>
              </w:rPr>
              <w:t>13</w:t>
            </w:r>
            <w:r>
              <w:rPr>
                <w:noProof/>
                <w:webHidden/>
              </w:rPr>
              <w:fldChar w:fldCharType="end"/>
            </w:r>
          </w:hyperlink>
        </w:p>
        <w:p w14:paraId="452178C6" w14:textId="77777777" w:rsidR="00781BB5" w:rsidRDefault="00D5624F">
          <w:pPr>
            <w:pStyle w:val="TOC3"/>
            <w:rPr>
              <w:rFonts w:asciiTheme="minorHAnsi" w:eastAsiaTheme="minorEastAsia" w:hAnsiTheme="minorHAnsi" w:cstheme="minorBidi"/>
              <w:noProof/>
              <w:sz w:val="22"/>
              <w:szCs w:val="22"/>
              <w:lang w:eastAsia="en-AU"/>
            </w:rPr>
          </w:pPr>
          <w:hyperlink w:anchor="_Toc82693070" w:history="1">
            <w:r w:rsidRPr="00EF7259">
              <w:rPr>
                <w:rStyle w:val="Hyperlink"/>
                <w:noProof/>
              </w:rPr>
              <w:t>Future urban demand</w:t>
            </w:r>
            <w:r>
              <w:rPr>
                <w:noProof/>
                <w:webHidden/>
              </w:rPr>
              <w:tab/>
            </w:r>
            <w:r>
              <w:rPr>
                <w:noProof/>
                <w:webHidden/>
              </w:rPr>
              <w:fldChar w:fldCharType="begin"/>
            </w:r>
            <w:r>
              <w:rPr>
                <w:noProof/>
                <w:webHidden/>
              </w:rPr>
              <w:instrText xml:space="preserve"> PAGEREF _Toc82693070 \h </w:instrText>
            </w:r>
            <w:r>
              <w:rPr>
                <w:noProof/>
                <w:webHidden/>
              </w:rPr>
            </w:r>
            <w:r>
              <w:rPr>
                <w:noProof/>
                <w:webHidden/>
              </w:rPr>
              <w:fldChar w:fldCharType="separate"/>
            </w:r>
            <w:r>
              <w:rPr>
                <w:noProof/>
                <w:webHidden/>
              </w:rPr>
              <w:t>13</w:t>
            </w:r>
            <w:r>
              <w:rPr>
                <w:noProof/>
                <w:webHidden/>
              </w:rPr>
              <w:fldChar w:fldCharType="end"/>
            </w:r>
          </w:hyperlink>
        </w:p>
        <w:p w14:paraId="30231CA5" w14:textId="77777777" w:rsidR="00781BB5" w:rsidRDefault="00D5624F">
          <w:pPr>
            <w:pStyle w:val="TOC3"/>
            <w:rPr>
              <w:rFonts w:asciiTheme="minorHAnsi" w:eastAsiaTheme="minorEastAsia" w:hAnsiTheme="minorHAnsi" w:cstheme="minorBidi"/>
              <w:noProof/>
              <w:sz w:val="22"/>
              <w:szCs w:val="22"/>
              <w:lang w:eastAsia="en-AU"/>
            </w:rPr>
          </w:pPr>
          <w:hyperlink w:anchor="_Toc82693071" w:history="1">
            <w:r w:rsidRPr="00EF7259">
              <w:rPr>
                <w:rStyle w:val="Hyperlink"/>
                <w:noProof/>
              </w:rPr>
              <w:t>The supply and demand balance</w:t>
            </w:r>
            <w:r>
              <w:rPr>
                <w:noProof/>
                <w:webHidden/>
              </w:rPr>
              <w:tab/>
            </w:r>
            <w:r>
              <w:rPr>
                <w:noProof/>
                <w:webHidden/>
              </w:rPr>
              <w:fldChar w:fldCharType="begin"/>
            </w:r>
            <w:r>
              <w:rPr>
                <w:noProof/>
                <w:webHidden/>
              </w:rPr>
              <w:instrText xml:space="preserve"> PAGEREF _Toc82693071 \h </w:instrText>
            </w:r>
            <w:r>
              <w:rPr>
                <w:noProof/>
                <w:webHidden/>
              </w:rPr>
            </w:r>
            <w:r>
              <w:rPr>
                <w:noProof/>
                <w:webHidden/>
              </w:rPr>
              <w:fldChar w:fldCharType="separate"/>
            </w:r>
            <w:r>
              <w:rPr>
                <w:noProof/>
                <w:webHidden/>
              </w:rPr>
              <w:t>14</w:t>
            </w:r>
            <w:r>
              <w:rPr>
                <w:noProof/>
                <w:webHidden/>
              </w:rPr>
              <w:fldChar w:fldCharType="end"/>
            </w:r>
          </w:hyperlink>
        </w:p>
        <w:p w14:paraId="4E0EC22D" w14:textId="77777777" w:rsidR="00781BB5" w:rsidRDefault="00D5624F">
          <w:pPr>
            <w:pStyle w:val="TOC2"/>
            <w:rPr>
              <w:rFonts w:asciiTheme="minorHAnsi" w:eastAsiaTheme="minorEastAsia" w:hAnsiTheme="minorHAnsi" w:cstheme="minorBidi"/>
              <w:noProof/>
              <w:sz w:val="22"/>
              <w:szCs w:val="22"/>
              <w:lang w:eastAsia="en-AU"/>
            </w:rPr>
          </w:pPr>
          <w:hyperlink w:anchor="_Toc82693072" w:history="1">
            <w:r w:rsidRPr="00EF7259">
              <w:rPr>
                <w:rStyle w:val="Hyperlink"/>
                <w:noProof/>
              </w:rPr>
              <w:t>7.2</w:t>
            </w:r>
            <w:r>
              <w:rPr>
                <w:rFonts w:asciiTheme="minorHAnsi" w:eastAsiaTheme="minorEastAsia" w:hAnsiTheme="minorHAnsi" w:cstheme="minorBidi"/>
                <w:noProof/>
                <w:sz w:val="22"/>
                <w:szCs w:val="22"/>
                <w:lang w:eastAsia="en-AU"/>
              </w:rPr>
              <w:tab/>
            </w:r>
            <w:r w:rsidRPr="00EF7259">
              <w:rPr>
                <w:rStyle w:val="Hyperlink"/>
                <w:noProof/>
              </w:rPr>
              <w:t>Ongoing drought scenario</w:t>
            </w:r>
            <w:r>
              <w:rPr>
                <w:noProof/>
                <w:webHidden/>
              </w:rPr>
              <w:tab/>
            </w:r>
            <w:r>
              <w:rPr>
                <w:noProof/>
                <w:webHidden/>
              </w:rPr>
              <w:fldChar w:fldCharType="begin"/>
            </w:r>
            <w:r>
              <w:rPr>
                <w:noProof/>
                <w:webHidden/>
              </w:rPr>
              <w:instrText xml:space="preserve"> PAGEREF _Toc82693072 \h </w:instrText>
            </w:r>
            <w:r>
              <w:rPr>
                <w:noProof/>
                <w:webHidden/>
              </w:rPr>
            </w:r>
            <w:r>
              <w:rPr>
                <w:noProof/>
                <w:webHidden/>
              </w:rPr>
              <w:fldChar w:fldCharType="separate"/>
            </w:r>
            <w:r>
              <w:rPr>
                <w:noProof/>
                <w:webHidden/>
              </w:rPr>
              <w:t>14</w:t>
            </w:r>
            <w:r>
              <w:rPr>
                <w:noProof/>
                <w:webHidden/>
              </w:rPr>
              <w:fldChar w:fldCharType="end"/>
            </w:r>
          </w:hyperlink>
        </w:p>
        <w:p w14:paraId="273C2931" w14:textId="77777777" w:rsidR="00781BB5" w:rsidRDefault="00D5624F">
          <w:pPr>
            <w:pStyle w:val="TOC1"/>
            <w:rPr>
              <w:rFonts w:asciiTheme="minorHAnsi" w:eastAsiaTheme="minorEastAsia" w:hAnsiTheme="minorHAnsi" w:cstheme="minorBidi"/>
              <w:noProof/>
              <w:sz w:val="22"/>
              <w:szCs w:val="22"/>
              <w:lang w:eastAsia="en-AU"/>
            </w:rPr>
          </w:pPr>
          <w:hyperlink w:anchor="_Toc82693073" w:history="1">
            <w:r w:rsidRPr="00EF7259">
              <w:rPr>
                <w:rStyle w:val="Hyperlink"/>
                <w:noProof/>
              </w:rPr>
              <w:t>8</w:t>
            </w:r>
            <w:r>
              <w:rPr>
                <w:rFonts w:asciiTheme="minorHAnsi" w:eastAsiaTheme="minorEastAsia" w:hAnsiTheme="minorHAnsi" w:cstheme="minorBidi"/>
                <w:noProof/>
                <w:sz w:val="22"/>
                <w:szCs w:val="22"/>
                <w:lang w:eastAsia="en-AU"/>
              </w:rPr>
              <w:tab/>
            </w:r>
            <w:r w:rsidRPr="00EF7259">
              <w:rPr>
                <w:rStyle w:val="Hyperlink"/>
                <w:noProof/>
              </w:rPr>
              <w:t>Moving forward</w:t>
            </w:r>
            <w:r>
              <w:rPr>
                <w:noProof/>
                <w:webHidden/>
              </w:rPr>
              <w:tab/>
            </w:r>
            <w:r>
              <w:rPr>
                <w:noProof/>
                <w:webHidden/>
              </w:rPr>
              <w:fldChar w:fldCharType="begin"/>
            </w:r>
            <w:r>
              <w:rPr>
                <w:noProof/>
                <w:webHidden/>
              </w:rPr>
              <w:instrText xml:space="preserve"> PAGEREF _Toc82693073 \h </w:instrText>
            </w:r>
            <w:r>
              <w:rPr>
                <w:noProof/>
                <w:webHidden/>
              </w:rPr>
            </w:r>
            <w:r>
              <w:rPr>
                <w:noProof/>
                <w:webHidden/>
              </w:rPr>
              <w:fldChar w:fldCharType="separate"/>
            </w:r>
            <w:r>
              <w:rPr>
                <w:noProof/>
                <w:webHidden/>
              </w:rPr>
              <w:t>14</w:t>
            </w:r>
            <w:r>
              <w:rPr>
                <w:noProof/>
                <w:webHidden/>
              </w:rPr>
              <w:fldChar w:fldCharType="end"/>
            </w:r>
          </w:hyperlink>
        </w:p>
        <w:p w14:paraId="4A050568" w14:textId="77777777" w:rsidR="00781BB5" w:rsidRDefault="00D5624F">
          <w:pPr>
            <w:pStyle w:val="TOC1"/>
            <w:rPr>
              <w:rFonts w:asciiTheme="minorHAnsi" w:eastAsiaTheme="minorEastAsia" w:hAnsiTheme="minorHAnsi" w:cstheme="minorBidi"/>
              <w:noProof/>
              <w:sz w:val="22"/>
              <w:szCs w:val="22"/>
              <w:lang w:eastAsia="en-AU"/>
            </w:rPr>
          </w:pPr>
          <w:hyperlink w:anchor="_Toc82693074" w:history="1">
            <w:r w:rsidRPr="00EF7259">
              <w:rPr>
                <w:rStyle w:val="Hyperlink"/>
                <w:noProof/>
              </w:rPr>
              <w:t>9</w:t>
            </w:r>
            <w:r>
              <w:rPr>
                <w:rFonts w:asciiTheme="minorHAnsi" w:eastAsiaTheme="minorEastAsia" w:hAnsiTheme="minorHAnsi" w:cstheme="minorBidi"/>
                <w:noProof/>
                <w:sz w:val="22"/>
                <w:szCs w:val="22"/>
                <w:lang w:eastAsia="en-AU"/>
              </w:rPr>
              <w:tab/>
            </w:r>
            <w:r w:rsidRPr="00EF7259">
              <w:rPr>
                <w:rStyle w:val="Hyperlink"/>
                <w:noProof/>
              </w:rPr>
              <w:t>Definitions</w:t>
            </w:r>
            <w:r>
              <w:rPr>
                <w:noProof/>
                <w:webHidden/>
              </w:rPr>
              <w:tab/>
            </w:r>
            <w:r>
              <w:rPr>
                <w:noProof/>
                <w:webHidden/>
              </w:rPr>
              <w:fldChar w:fldCharType="begin"/>
            </w:r>
            <w:r>
              <w:rPr>
                <w:noProof/>
                <w:webHidden/>
              </w:rPr>
              <w:instrText xml:space="preserve"> PAGEREF _Toc82693074 \h </w:instrText>
            </w:r>
            <w:r>
              <w:rPr>
                <w:noProof/>
                <w:webHidden/>
              </w:rPr>
            </w:r>
            <w:r>
              <w:rPr>
                <w:noProof/>
                <w:webHidden/>
              </w:rPr>
              <w:fldChar w:fldCharType="separate"/>
            </w:r>
            <w:r>
              <w:rPr>
                <w:noProof/>
                <w:webHidden/>
              </w:rPr>
              <w:t>15</w:t>
            </w:r>
            <w:r>
              <w:rPr>
                <w:noProof/>
                <w:webHidden/>
              </w:rPr>
              <w:fldChar w:fldCharType="end"/>
            </w:r>
          </w:hyperlink>
        </w:p>
        <w:p w14:paraId="3DAD40FF" w14:textId="77777777" w:rsidR="00781BB5" w:rsidRDefault="00D5624F">
          <w:pPr>
            <w:pStyle w:val="TOC1"/>
            <w:rPr>
              <w:rFonts w:asciiTheme="minorHAnsi" w:eastAsiaTheme="minorEastAsia" w:hAnsiTheme="minorHAnsi" w:cstheme="minorBidi"/>
              <w:noProof/>
              <w:sz w:val="22"/>
              <w:szCs w:val="22"/>
              <w:lang w:eastAsia="en-AU"/>
            </w:rPr>
          </w:pPr>
          <w:hyperlink w:anchor="_Toc82693075" w:history="1">
            <w:r w:rsidRPr="00EF7259">
              <w:rPr>
                <w:rStyle w:val="Hyperlink"/>
                <w:noProof/>
              </w:rPr>
              <w:t>10</w:t>
            </w:r>
            <w:r>
              <w:rPr>
                <w:rFonts w:asciiTheme="minorHAnsi" w:eastAsiaTheme="minorEastAsia" w:hAnsiTheme="minorHAnsi" w:cstheme="minorBidi"/>
                <w:noProof/>
                <w:sz w:val="22"/>
                <w:szCs w:val="22"/>
                <w:lang w:eastAsia="en-AU"/>
              </w:rPr>
              <w:tab/>
            </w:r>
            <w:r w:rsidRPr="00EF7259">
              <w:rPr>
                <w:rStyle w:val="Hyperlink"/>
                <w:noProof/>
              </w:rPr>
              <w:t>Acronyms</w:t>
            </w:r>
            <w:r>
              <w:rPr>
                <w:noProof/>
                <w:webHidden/>
              </w:rPr>
              <w:tab/>
            </w:r>
            <w:r>
              <w:rPr>
                <w:noProof/>
                <w:webHidden/>
              </w:rPr>
              <w:fldChar w:fldCharType="begin"/>
            </w:r>
            <w:r>
              <w:rPr>
                <w:noProof/>
                <w:webHidden/>
              </w:rPr>
              <w:instrText xml:space="preserve"> PAGEREF _Toc82693075 \h </w:instrText>
            </w:r>
            <w:r>
              <w:rPr>
                <w:noProof/>
                <w:webHidden/>
              </w:rPr>
            </w:r>
            <w:r>
              <w:rPr>
                <w:noProof/>
                <w:webHidden/>
              </w:rPr>
              <w:fldChar w:fldCharType="separate"/>
            </w:r>
            <w:r>
              <w:rPr>
                <w:noProof/>
                <w:webHidden/>
              </w:rPr>
              <w:t>16</w:t>
            </w:r>
            <w:r>
              <w:rPr>
                <w:noProof/>
                <w:webHidden/>
              </w:rPr>
              <w:fldChar w:fldCharType="end"/>
            </w:r>
          </w:hyperlink>
        </w:p>
        <w:p w14:paraId="3AA344CA" w14:textId="77777777" w:rsidR="0085171D" w:rsidRPr="0085171D" w:rsidRDefault="00D5624F" w:rsidP="005D3279">
          <w:pPr>
            <w:rPr>
              <w:noProof/>
            </w:rPr>
          </w:pPr>
          <w:r w:rsidRPr="000A0197">
            <w:rPr>
              <w:noProof/>
            </w:rPr>
            <w:fldChar w:fldCharType="end"/>
          </w:r>
        </w:p>
        <w:p w14:paraId="2492BE2B" w14:textId="77777777" w:rsidR="005C6623" w:rsidRDefault="00D5624F">
          <w:pPr>
            <w:pStyle w:val="TableofFigures"/>
            <w:tabs>
              <w:tab w:val="right" w:leader="dot" w:pos="9016"/>
            </w:tabs>
            <w:rPr>
              <w:b/>
              <w:noProof/>
              <w:color w:val="0070C0"/>
            </w:rPr>
          </w:pPr>
          <w:r w:rsidRPr="00371395">
            <w:rPr>
              <w:b/>
              <w:noProof/>
              <w:color w:val="0070C0"/>
            </w:rPr>
            <w:t xml:space="preserve">List of </w:t>
          </w:r>
          <w:r w:rsidR="005A2C94">
            <w:rPr>
              <w:b/>
              <w:noProof/>
              <w:color w:val="0070C0"/>
            </w:rPr>
            <w:t>t</w:t>
          </w:r>
          <w:r w:rsidRPr="00371395">
            <w:rPr>
              <w:b/>
              <w:noProof/>
              <w:color w:val="0070C0"/>
            </w:rPr>
            <w:t>ables</w:t>
          </w:r>
        </w:p>
        <w:p w14:paraId="2C9647B9"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r w:rsidRPr="0085171D">
            <w:rPr>
              <w:b/>
              <w:noProof/>
            </w:rPr>
            <w:fldChar w:fldCharType="begin"/>
          </w:r>
          <w:r w:rsidRPr="00371395">
            <w:rPr>
              <w:b/>
              <w:noProof/>
            </w:rPr>
            <w:instrText xml:space="preserve"> TOC \h \z \c "Table" </w:instrText>
          </w:r>
          <w:r w:rsidRPr="0085171D">
            <w:rPr>
              <w:b/>
              <w:noProof/>
            </w:rPr>
            <w:fldChar w:fldCharType="separate"/>
          </w:r>
          <w:hyperlink w:anchor="_Toc71292095" w:history="1">
            <w:r w:rsidRPr="00446926">
              <w:rPr>
                <w:rStyle w:val="Hyperlink"/>
                <w:noProof/>
              </w:rPr>
              <w:t>Table 1: Water supply sources summary</w:t>
            </w:r>
            <w:r>
              <w:rPr>
                <w:noProof/>
                <w:webHidden/>
              </w:rPr>
              <w:tab/>
            </w:r>
            <w:r>
              <w:rPr>
                <w:noProof/>
                <w:webHidden/>
              </w:rPr>
              <w:fldChar w:fldCharType="begin"/>
            </w:r>
            <w:r>
              <w:rPr>
                <w:noProof/>
                <w:webHidden/>
              </w:rPr>
              <w:instrText xml:space="preserve"> PAGEREF _Toc71292095 \h </w:instrText>
            </w:r>
            <w:r>
              <w:rPr>
                <w:noProof/>
                <w:webHidden/>
              </w:rPr>
            </w:r>
            <w:r>
              <w:rPr>
                <w:noProof/>
                <w:webHidden/>
              </w:rPr>
              <w:fldChar w:fldCharType="separate"/>
            </w:r>
            <w:r w:rsidR="005206D0">
              <w:rPr>
                <w:noProof/>
                <w:webHidden/>
              </w:rPr>
              <w:t>6</w:t>
            </w:r>
            <w:r>
              <w:rPr>
                <w:noProof/>
                <w:webHidden/>
              </w:rPr>
              <w:fldChar w:fldCharType="end"/>
            </w:r>
          </w:hyperlink>
        </w:p>
        <w:p w14:paraId="1C4A3E5B"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hyperlink w:anchor="_Toc71292096" w:history="1">
            <w:r w:rsidRPr="00446926">
              <w:rPr>
                <w:rStyle w:val="Hyperlink"/>
                <w:noProof/>
              </w:rPr>
              <w:t>Table 2: Water suppliessummary– contingency and emergency supplies</w:t>
            </w:r>
            <w:r>
              <w:rPr>
                <w:noProof/>
                <w:webHidden/>
              </w:rPr>
              <w:tab/>
            </w:r>
            <w:r>
              <w:rPr>
                <w:noProof/>
                <w:webHidden/>
              </w:rPr>
              <w:fldChar w:fldCharType="begin"/>
            </w:r>
            <w:r>
              <w:rPr>
                <w:noProof/>
                <w:webHidden/>
              </w:rPr>
              <w:instrText xml:space="preserve"> PAGEREF _Toc71292096 \h </w:instrText>
            </w:r>
            <w:r>
              <w:rPr>
                <w:noProof/>
                <w:webHidden/>
              </w:rPr>
            </w:r>
            <w:r>
              <w:rPr>
                <w:noProof/>
                <w:webHidden/>
              </w:rPr>
              <w:fldChar w:fldCharType="separate"/>
            </w:r>
            <w:r w:rsidR="005206D0">
              <w:rPr>
                <w:noProof/>
                <w:webHidden/>
              </w:rPr>
              <w:t>7</w:t>
            </w:r>
            <w:r>
              <w:rPr>
                <w:noProof/>
                <w:webHidden/>
              </w:rPr>
              <w:fldChar w:fldCharType="end"/>
            </w:r>
          </w:hyperlink>
        </w:p>
        <w:p w14:paraId="6746DABC"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hyperlink w:anchor="_Toc71292097" w:history="1">
            <w:r w:rsidRPr="00446926">
              <w:rPr>
                <w:rStyle w:val="Hyperlink"/>
                <w:noProof/>
              </w:rPr>
              <w:t>Table 3: Water source and treatment summary</w:t>
            </w:r>
            <w:r>
              <w:rPr>
                <w:noProof/>
                <w:webHidden/>
              </w:rPr>
              <w:tab/>
            </w:r>
            <w:r>
              <w:rPr>
                <w:noProof/>
                <w:webHidden/>
              </w:rPr>
              <w:fldChar w:fldCharType="begin"/>
            </w:r>
            <w:r>
              <w:rPr>
                <w:noProof/>
                <w:webHidden/>
              </w:rPr>
              <w:instrText xml:space="preserve"> PAGEREF _Toc71292097 \h </w:instrText>
            </w:r>
            <w:r>
              <w:rPr>
                <w:noProof/>
                <w:webHidden/>
              </w:rPr>
            </w:r>
            <w:r>
              <w:rPr>
                <w:noProof/>
                <w:webHidden/>
              </w:rPr>
              <w:fldChar w:fldCharType="separate"/>
            </w:r>
            <w:r w:rsidR="005206D0">
              <w:rPr>
                <w:noProof/>
                <w:webHidden/>
              </w:rPr>
              <w:t>8</w:t>
            </w:r>
            <w:r>
              <w:rPr>
                <w:noProof/>
                <w:webHidden/>
              </w:rPr>
              <w:fldChar w:fldCharType="end"/>
            </w:r>
          </w:hyperlink>
        </w:p>
        <w:p w14:paraId="2442488C"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hyperlink w:anchor="_Toc71292098" w:history="1">
            <w:r w:rsidRPr="00446926">
              <w:rPr>
                <w:rStyle w:val="Hyperlink"/>
                <w:noProof/>
              </w:rPr>
              <w:t xml:space="preserve">Table 4: Historical population for </w:t>
            </w:r>
            <w:r w:rsidRPr="00446926">
              <w:rPr>
                <w:rStyle w:val="Hyperlink"/>
                <w:noProof/>
              </w:rPr>
              <w:t>[community]</w:t>
            </w:r>
            <w:r>
              <w:rPr>
                <w:noProof/>
                <w:webHidden/>
              </w:rPr>
              <w:tab/>
            </w:r>
            <w:r>
              <w:rPr>
                <w:noProof/>
                <w:webHidden/>
              </w:rPr>
              <w:fldChar w:fldCharType="begin"/>
            </w:r>
            <w:r>
              <w:rPr>
                <w:noProof/>
                <w:webHidden/>
              </w:rPr>
              <w:instrText xml:space="preserve"> PAGEREF _Toc71292098 \h </w:instrText>
            </w:r>
            <w:r>
              <w:rPr>
                <w:noProof/>
                <w:webHidden/>
              </w:rPr>
            </w:r>
            <w:r>
              <w:rPr>
                <w:noProof/>
                <w:webHidden/>
              </w:rPr>
              <w:fldChar w:fldCharType="separate"/>
            </w:r>
            <w:r w:rsidR="005206D0">
              <w:rPr>
                <w:noProof/>
                <w:webHidden/>
              </w:rPr>
              <w:t>9</w:t>
            </w:r>
            <w:r>
              <w:rPr>
                <w:noProof/>
                <w:webHidden/>
              </w:rPr>
              <w:fldChar w:fldCharType="end"/>
            </w:r>
          </w:hyperlink>
        </w:p>
        <w:p w14:paraId="1DE5EC11"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hyperlink w:anchor="_Toc71292099" w:history="1">
            <w:r w:rsidRPr="00446926">
              <w:rPr>
                <w:rStyle w:val="Hyperlink"/>
                <w:noProof/>
              </w:rPr>
              <w:t>Table 5: Connections to non-residential properties</w:t>
            </w:r>
            <w:r w:rsidRPr="00446926">
              <w:rPr>
                <w:rStyle w:val="Hyperlink"/>
                <w:noProof/>
                <w:vertAlign w:val="superscript"/>
              </w:rPr>
              <w:t>1</w:t>
            </w:r>
            <w:r>
              <w:rPr>
                <w:noProof/>
                <w:webHidden/>
              </w:rPr>
              <w:tab/>
            </w:r>
            <w:r>
              <w:rPr>
                <w:noProof/>
                <w:webHidden/>
              </w:rPr>
              <w:fldChar w:fldCharType="begin"/>
            </w:r>
            <w:r>
              <w:rPr>
                <w:noProof/>
                <w:webHidden/>
              </w:rPr>
              <w:instrText xml:space="preserve"> PAGEREF _Toc71292099 \h </w:instrText>
            </w:r>
            <w:r>
              <w:rPr>
                <w:noProof/>
                <w:webHidden/>
              </w:rPr>
            </w:r>
            <w:r>
              <w:rPr>
                <w:noProof/>
                <w:webHidden/>
              </w:rPr>
              <w:fldChar w:fldCharType="separate"/>
            </w:r>
            <w:r w:rsidR="005206D0">
              <w:rPr>
                <w:noProof/>
                <w:webHidden/>
              </w:rPr>
              <w:t>9</w:t>
            </w:r>
            <w:r>
              <w:rPr>
                <w:noProof/>
                <w:webHidden/>
              </w:rPr>
              <w:fldChar w:fldCharType="end"/>
            </w:r>
          </w:hyperlink>
        </w:p>
        <w:p w14:paraId="189E0D6A"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hyperlink w:anchor="_Toc71292100" w:history="1">
            <w:r w:rsidRPr="00446926">
              <w:rPr>
                <w:rStyle w:val="Hyperlink"/>
                <w:noProof/>
              </w:rPr>
              <w:t>Table 6: Historical water demand for community</w:t>
            </w:r>
            <w:r>
              <w:rPr>
                <w:noProof/>
                <w:webHidden/>
              </w:rPr>
              <w:tab/>
            </w:r>
            <w:r>
              <w:rPr>
                <w:noProof/>
                <w:webHidden/>
              </w:rPr>
              <w:fldChar w:fldCharType="begin"/>
            </w:r>
            <w:r>
              <w:rPr>
                <w:noProof/>
                <w:webHidden/>
              </w:rPr>
              <w:instrText xml:space="preserve"> PAGEREF _Toc71292100 \h </w:instrText>
            </w:r>
            <w:r>
              <w:rPr>
                <w:noProof/>
                <w:webHidden/>
              </w:rPr>
            </w:r>
            <w:r>
              <w:rPr>
                <w:noProof/>
                <w:webHidden/>
              </w:rPr>
              <w:fldChar w:fldCharType="separate"/>
            </w:r>
            <w:r w:rsidR="005206D0">
              <w:rPr>
                <w:noProof/>
                <w:webHidden/>
              </w:rPr>
              <w:t>11</w:t>
            </w:r>
            <w:r>
              <w:rPr>
                <w:noProof/>
                <w:webHidden/>
              </w:rPr>
              <w:fldChar w:fldCharType="end"/>
            </w:r>
          </w:hyperlink>
        </w:p>
        <w:p w14:paraId="027548B2"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hyperlink w:anchor="_Toc71292101" w:history="1">
            <w:r w:rsidRPr="00446926">
              <w:rPr>
                <w:rStyle w:val="Hyperlink"/>
                <w:noProof/>
              </w:rPr>
              <w:t>Table 7: Annual rainfa</w:t>
            </w:r>
            <w:r w:rsidRPr="00446926">
              <w:rPr>
                <w:rStyle w:val="Hyperlink"/>
                <w:noProof/>
              </w:rPr>
              <w:t>ll for community (2008-09 to 2019-20)</w:t>
            </w:r>
            <w:r>
              <w:rPr>
                <w:noProof/>
                <w:webHidden/>
              </w:rPr>
              <w:tab/>
            </w:r>
            <w:r>
              <w:rPr>
                <w:noProof/>
                <w:webHidden/>
              </w:rPr>
              <w:fldChar w:fldCharType="begin"/>
            </w:r>
            <w:r>
              <w:rPr>
                <w:noProof/>
                <w:webHidden/>
              </w:rPr>
              <w:instrText xml:space="preserve"> PAGEREF _Toc71292101 \h </w:instrText>
            </w:r>
            <w:r>
              <w:rPr>
                <w:noProof/>
                <w:webHidden/>
              </w:rPr>
            </w:r>
            <w:r>
              <w:rPr>
                <w:noProof/>
                <w:webHidden/>
              </w:rPr>
              <w:fldChar w:fldCharType="separate"/>
            </w:r>
            <w:r w:rsidR="005206D0">
              <w:rPr>
                <w:noProof/>
                <w:webHidden/>
              </w:rPr>
              <w:t>13</w:t>
            </w:r>
            <w:r>
              <w:rPr>
                <w:noProof/>
                <w:webHidden/>
              </w:rPr>
              <w:fldChar w:fldCharType="end"/>
            </w:r>
          </w:hyperlink>
        </w:p>
        <w:p w14:paraId="68727614"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hyperlink w:anchor="_Toc71292102" w:history="1">
            <w:r w:rsidRPr="00446926">
              <w:rPr>
                <w:rStyle w:val="Hyperlink"/>
                <w:noProof/>
              </w:rPr>
              <w:t>Table 8: Average monthly rainfall for community (2008-09 to 2019-20)</w:t>
            </w:r>
            <w:r>
              <w:rPr>
                <w:noProof/>
                <w:webHidden/>
              </w:rPr>
              <w:tab/>
            </w:r>
            <w:r>
              <w:rPr>
                <w:noProof/>
                <w:webHidden/>
              </w:rPr>
              <w:fldChar w:fldCharType="begin"/>
            </w:r>
            <w:r>
              <w:rPr>
                <w:noProof/>
                <w:webHidden/>
              </w:rPr>
              <w:instrText xml:space="preserve"> PAGEREF _Toc71292102 \</w:instrText>
            </w:r>
            <w:r>
              <w:rPr>
                <w:noProof/>
                <w:webHidden/>
              </w:rPr>
              <w:instrText xml:space="preserve">h </w:instrText>
            </w:r>
            <w:r>
              <w:rPr>
                <w:noProof/>
                <w:webHidden/>
              </w:rPr>
            </w:r>
            <w:r>
              <w:rPr>
                <w:noProof/>
                <w:webHidden/>
              </w:rPr>
              <w:fldChar w:fldCharType="separate"/>
            </w:r>
            <w:r w:rsidR="005206D0">
              <w:rPr>
                <w:noProof/>
                <w:webHidden/>
              </w:rPr>
              <w:t>13</w:t>
            </w:r>
            <w:r>
              <w:rPr>
                <w:noProof/>
                <w:webHidden/>
              </w:rPr>
              <w:fldChar w:fldCharType="end"/>
            </w:r>
          </w:hyperlink>
        </w:p>
        <w:p w14:paraId="0A28DDEC"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hyperlink w:anchor="_Toc71292103" w:history="1">
            <w:r w:rsidRPr="00446926">
              <w:rPr>
                <w:rStyle w:val="Hyperlink"/>
                <w:noProof/>
              </w:rPr>
              <w:t>Table 9: Summary of key assumptions for demand projections—simple</w:t>
            </w:r>
            <w:r>
              <w:rPr>
                <w:noProof/>
                <w:webHidden/>
              </w:rPr>
              <w:tab/>
            </w:r>
            <w:r>
              <w:rPr>
                <w:noProof/>
                <w:webHidden/>
              </w:rPr>
              <w:fldChar w:fldCharType="begin"/>
            </w:r>
            <w:r>
              <w:rPr>
                <w:noProof/>
                <w:webHidden/>
              </w:rPr>
              <w:instrText xml:space="preserve"> PAGEREF _Toc71292103 \h </w:instrText>
            </w:r>
            <w:r>
              <w:rPr>
                <w:noProof/>
                <w:webHidden/>
              </w:rPr>
            </w:r>
            <w:r>
              <w:rPr>
                <w:noProof/>
                <w:webHidden/>
              </w:rPr>
              <w:fldChar w:fldCharType="separate"/>
            </w:r>
            <w:r w:rsidR="005206D0">
              <w:rPr>
                <w:noProof/>
                <w:webHidden/>
              </w:rPr>
              <w:t>14</w:t>
            </w:r>
            <w:r>
              <w:rPr>
                <w:noProof/>
                <w:webHidden/>
              </w:rPr>
              <w:fldChar w:fldCharType="end"/>
            </w:r>
          </w:hyperlink>
        </w:p>
        <w:p w14:paraId="5CD66C7E" w14:textId="77777777" w:rsidR="00412558" w:rsidRDefault="00D5624F">
          <w:pPr>
            <w:pStyle w:val="TableofFigures"/>
            <w:tabs>
              <w:tab w:val="right" w:leader="dot" w:pos="9016"/>
            </w:tabs>
            <w:rPr>
              <w:rFonts w:asciiTheme="minorHAnsi" w:eastAsiaTheme="minorEastAsia" w:hAnsiTheme="minorHAnsi" w:cstheme="minorBidi"/>
              <w:noProof/>
              <w:sz w:val="22"/>
              <w:szCs w:val="22"/>
              <w:lang w:eastAsia="en-AU"/>
            </w:rPr>
          </w:pPr>
          <w:hyperlink w:anchor="_Toc71292104" w:history="1">
            <w:r w:rsidRPr="00446926">
              <w:rPr>
                <w:rStyle w:val="Hyperlink"/>
                <w:noProof/>
              </w:rPr>
              <w:t>Table 10: Summary of key assumptions for demand projections—complex</w:t>
            </w:r>
            <w:r>
              <w:rPr>
                <w:noProof/>
                <w:webHidden/>
              </w:rPr>
              <w:tab/>
            </w:r>
            <w:r>
              <w:rPr>
                <w:noProof/>
                <w:webHidden/>
              </w:rPr>
              <w:fldChar w:fldCharType="begin"/>
            </w:r>
            <w:r>
              <w:rPr>
                <w:noProof/>
                <w:webHidden/>
              </w:rPr>
              <w:instrText xml:space="preserve"> PAGEREF _Toc71292104 \h </w:instrText>
            </w:r>
            <w:r>
              <w:rPr>
                <w:noProof/>
                <w:webHidden/>
              </w:rPr>
            </w:r>
            <w:r>
              <w:rPr>
                <w:noProof/>
                <w:webHidden/>
              </w:rPr>
              <w:fldChar w:fldCharType="separate"/>
            </w:r>
            <w:r w:rsidR="005206D0">
              <w:rPr>
                <w:noProof/>
                <w:webHidden/>
              </w:rPr>
              <w:t>14</w:t>
            </w:r>
            <w:r>
              <w:rPr>
                <w:noProof/>
                <w:webHidden/>
              </w:rPr>
              <w:fldChar w:fldCharType="end"/>
            </w:r>
          </w:hyperlink>
        </w:p>
        <w:p w14:paraId="290CFBBC" w14:textId="77777777" w:rsidR="0095090A" w:rsidRDefault="00D5624F" w:rsidP="005D3279">
          <w:pPr>
            <w:rPr>
              <w:noProof/>
            </w:rPr>
          </w:pPr>
          <w:r w:rsidRPr="0085171D">
            <w:rPr>
              <w:b/>
              <w:noProof/>
            </w:rPr>
            <w:fldChar w:fldCharType="end"/>
          </w:r>
        </w:p>
        <w:bookmarkEnd w:id="1" w:displacedByCustomXml="next"/>
        <w:bookmarkStart w:id="2" w:name="_Toc523433876" w:displacedByCustomXml="next"/>
      </w:sdtContent>
    </w:sdt>
    <w:p w14:paraId="72222C97" w14:textId="77777777" w:rsidR="00502DAF" w:rsidRPr="000A0197" w:rsidRDefault="00502DAF" w:rsidP="005D3279"/>
    <w:p w14:paraId="2415A022" w14:textId="77777777" w:rsidR="00502DAF" w:rsidRDefault="00D5624F">
      <w:pPr>
        <w:rPr>
          <w:rFonts w:eastAsiaTheme="majorEastAsia"/>
          <w:b/>
          <w:color w:val="2E74B5" w:themeColor="accent1" w:themeShade="BF"/>
          <w:sz w:val="28"/>
          <w:szCs w:val="28"/>
        </w:rPr>
      </w:pPr>
      <w:r>
        <w:br w:type="page"/>
      </w:r>
    </w:p>
    <w:p w14:paraId="6CACF4D1" w14:textId="77777777" w:rsidR="00E56689" w:rsidRPr="004F1C07" w:rsidRDefault="00D5624F" w:rsidP="00EB687A">
      <w:pPr>
        <w:pStyle w:val="Heading1"/>
        <w:numPr>
          <w:ilvl w:val="0"/>
          <w:numId w:val="0"/>
        </w:numPr>
        <w:ind w:left="432" w:hanging="432"/>
      </w:pPr>
      <w:bookmarkStart w:id="3" w:name="_Toc82693035"/>
      <w:r w:rsidRPr="004F1C07">
        <w:lastRenderedPageBreak/>
        <w:t xml:space="preserve">The </w:t>
      </w:r>
      <w:r w:rsidR="00412558">
        <w:t>water security statement</w:t>
      </w:r>
      <w:r w:rsidRPr="004F1C07">
        <w:t xml:space="preserve"> for [community]</w:t>
      </w:r>
      <w:bookmarkEnd w:id="3"/>
    </w:p>
    <w:p w14:paraId="4238E62B" w14:textId="77777777" w:rsidR="00E56689" w:rsidRPr="004F1C07" w:rsidRDefault="00D5624F" w:rsidP="00E56689">
      <w:pPr>
        <w:rPr>
          <w:i/>
          <w:color w:val="2E74B5" w:themeColor="accent1" w:themeShade="BF"/>
        </w:rPr>
      </w:pPr>
      <w:r>
        <w:rPr>
          <w:i/>
          <w:color w:val="2E74B5" w:themeColor="accent1" w:themeShade="BF"/>
        </w:rPr>
        <w:t>P</w:t>
      </w:r>
      <w:r w:rsidRPr="004F1C07">
        <w:rPr>
          <w:i/>
          <w:color w:val="2E74B5" w:themeColor="accent1" w:themeShade="BF"/>
        </w:rPr>
        <w:t xml:space="preserve">rovide a high level summary of the current water supply status, including an understanding of current reliability, as well as projections for when additional infrastructure might be </w:t>
      </w:r>
      <w:r w:rsidRPr="004F1C07">
        <w:rPr>
          <w:i/>
          <w:color w:val="2E74B5" w:themeColor="accent1" w:themeShade="BF"/>
        </w:rPr>
        <w:t>required.</w:t>
      </w:r>
    </w:p>
    <w:p w14:paraId="1BE2DD5C" w14:textId="77777777" w:rsidR="00E56689" w:rsidRPr="004F1C07" w:rsidRDefault="00D5624F" w:rsidP="00E56689">
      <w:pPr>
        <w:rPr>
          <w:i/>
          <w:color w:val="2E74B5" w:themeColor="accent1" w:themeShade="BF"/>
        </w:rPr>
      </w:pPr>
      <w:r w:rsidRPr="004F1C07">
        <w:rPr>
          <w:i/>
          <w:color w:val="2E74B5" w:themeColor="accent1" w:themeShade="BF"/>
        </w:rPr>
        <w:t xml:space="preserve">This section should be completed </w:t>
      </w:r>
      <w:r w:rsidR="00176591">
        <w:rPr>
          <w:i/>
          <w:color w:val="2E74B5" w:themeColor="accent1" w:themeShade="BF"/>
        </w:rPr>
        <w:t>following the assessment considerations outlined below. It may be determined that this is the only part of the assessment that is published</w:t>
      </w:r>
      <w:r w:rsidRPr="004F1C07">
        <w:rPr>
          <w:i/>
          <w:color w:val="2E74B5" w:themeColor="accent1" w:themeShade="BF"/>
        </w:rPr>
        <w:t>.</w:t>
      </w:r>
    </w:p>
    <w:p w14:paraId="6952CED0" w14:textId="77777777" w:rsidR="00E56689" w:rsidRPr="004F1C07" w:rsidRDefault="00D5624F" w:rsidP="00E56689">
      <w:r w:rsidRPr="004F1C07">
        <w:t xml:space="preserve">The water supply security position for the community is summarised </w:t>
      </w:r>
      <w:r w:rsidR="00F94DC9">
        <w:t>by</w:t>
      </w:r>
      <w:r w:rsidRPr="004F1C07">
        <w:t>:</w:t>
      </w:r>
    </w:p>
    <w:p w14:paraId="28D4EAD7" w14:textId="77777777" w:rsidR="00E56689" w:rsidRDefault="00D5624F" w:rsidP="00E56689">
      <w:pPr>
        <w:pStyle w:val="ListParagraph"/>
        <w:numPr>
          <w:ilvl w:val="0"/>
          <w:numId w:val="4"/>
        </w:numPr>
        <w:ind w:left="709" w:hanging="349"/>
      </w:pPr>
      <w:r>
        <w:t>k</w:t>
      </w:r>
      <w:r w:rsidRPr="004F1C07">
        <w:t>ey water sources for the community, including entitlements</w:t>
      </w:r>
    </w:p>
    <w:p w14:paraId="0B41F574" w14:textId="77777777" w:rsidR="00176591" w:rsidRDefault="00D5624F" w:rsidP="00176591">
      <w:pPr>
        <w:pStyle w:val="ListParagraph"/>
        <w:numPr>
          <w:ilvl w:val="0"/>
          <w:numId w:val="4"/>
        </w:numPr>
        <w:ind w:left="709" w:hanging="349"/>
      </w:pPr>
      <w:r>
        <w:t>a statement about the general historical reliability of the supplies</w:t>
      </w:r>
    </w:p>
    <w:p w14:paraId="7C721138" w14:textId="77777777" w:rsidR="00176591" w:rsidRDefault="00D5624F" w:rsidP="00176591">
      <w:pPr>
        <w:pStyle w:val="ListParagraph"/>
        <w:numPr>
          <w:ilvl w:val="0"/>
          <w:numId w:val="4"/>
        </w:numPr>
        <w:ind w:left="709" w:hanging="349"/>
      </w:pPr>
      <w:r>
        <w:t>historical water demand: total water sourced (average) ML/a for all uses (average L/p/d); residential water use (L/p/d)</w:t>
      </w:r>
    </w:p>
    <w:p w14:paraId="3F0B8662" w14:textId="77777777" w:rsidR="00176591" w:rsidRDefault="00D5624F" w:rsidP="00176591">
      <w:pPr>
        <w:pStyle w:val="ListParagraph"/>
        <w:numPr>
          <w:ilvl w:val="0"/>
          <w:numId w:val="4"/>
        </w:numPr>
        <w:ind w:left="709" w:hanging="349"/>
      </w:pPr>
      <w:r>
        <w:t>projecte</w:t>
      </w:r>
      <w:r>
        <w:t>d future water demand e.g. based on historical water demand it is estimated that by 2039 the community will require up to xx ML/a of water / it is projected that the urban dem</w:t>
      </w:r>
      <w:r w:rsidR="003472BD">
        <w:t>and will reach approximately xx</w:t>
      </w:r>
      <w:r>
        <w:t xml:space="preserve"> ML/a by 2039, based on an average demand of X L/p</w:t>
      </w:r>
      <w:r>
        <w:t>/d.</w:t>
      </w:r>
    </w:p>
    <w:p w14:paraId="382F2CF4" w14:textId="77777777" w:rsidR="00176591" w:rsidRDefault="00D5624F" w:rsidP="00176591">
      <w:pPr>
        <w:pStyle w:val="ListParagraph"/>
        <w:numPr>
          <w:ilvl w:val="0"/>
          <w:numId w:val="4"/>
        </w:numPr>
        <w:ind w:left="709" w:hanging="349"/>
      </w:pPr>
      <w:r>
        <w:t>water infrastructure maximum capacity and a statement on whether it will need upgrade or augmentation over the assessment period to meet projected growth</w:t>
      </w:r>
    </w:p>
    <w:p w14:paraId="04DC4DD5" w14:textId="77777777" w:rsidR="00176591" w:rsidRDefault="00D5624F" w:rsidP="00176591">
      <w:pPr>
        <w:pStyle w:val="ListParagraph"/>
        <w:numPr>
          <w:ilvl w:val="0"/>
          <w:numId w:val="4"/>
        </w:numPr>
        <w:ind w:left="709" w:hanging="349"/>
      </w:pPr>
      <w:r>
        <w:t>a statement of whether new water supplies will be required to sustain projected growth in the comm</w:t>
      </w:r>
      <w:r>
        <w:t>unity</w:t>
      </w:r>
    </w:p>
    <w:p w14:paraId="12A298E8" w14:textId="77777777" w:rsidR="00176591" w:rsidRDefault="00D5624F" w:rsidP="00176591">
      <w:pPr>
        <w:pStyle w:val="ListParagraph"/>
        <w:numPr>
          <w:ilvl w:val="0"/>
          <w:numId w:val="4"/>
        </w:numPr>
        <w:ind w:left="709" w:hanging="349"/>
      </w:pPr>
      <w:r>
        <w:t>a specification of contingency and emergency supplies – noting the sustainable yield/demand that can be supported and whether additional contingency or emergency supplies could be required if prolonged drought</w:t>
      </w:r>
    </w:p>
    <w:p w14:paraId="02D0BC6D" w14:textId="77777777" w:rsidR="00176591" w:rsidRDefault="00D5624F" w:rsidP="00176591">
      <w:pPr>
        <w:pStyle w:val="ListParagraph"/>
        <w:numPr>
          <w:ilvl w:val="0"/>
          <w:numId w:val="4"/>
        </w:numPr>
        <w:ind w:left="709" w:hanging="349"/>
      </w:pPr>
      <w:r>
        <w:t>an outline target for current water rest</w:t>
      </w:r>
      <w:r>
        <w:t>rictions and whether this is considered achievable by the community</w:t>
      </w:r>
    </w:p>
    <w:p w14:paraId="1CD9414B" w14:textId="77777777" w:rsidR="00176591" w:rsidRDefault="00D5624F" w:rsidP="00176591">
      <w:pPr>
        <w:pStyle w:val="ListParagraph"/>
        <w:numPr>
          <w:ilvl w:val="0"/>
          <w:numId w:val="4"/>
        </w:numPr>
        <w:ind w:left="709" w:hanging="349"/>
      </w:pPr>
      <w:r>
        <w:t>an outline of any additional water supply security risks identified e.g. water quality</w:t>
      </w:r>
    </w:p>
    <w:p w14:paraId="55AAADB8" w14:textId="77777777" w:rsidR="00176591" w:rsidRDefault="00D5624F" w:rsidP="00176591">
      <w:pPr>
        <w:pStyle w:val="ListParagraph"/>
        <w:numPr>
          <w:ilvl w:val="0"/>
          <w:numId w:val="4"/>
        </w:numPr>
        <w:ind w:left="709" w:hanging="349"/>
      </w:pPr>
      <w:r>
        <w:t>a comment on the timing to review this assessment, and what might trigger a review</w:t>
      </w:r>
    </w:p>
    <w:p w14:paraId="0FD743AA" w14:textId="77777777" w:rsidR="00176591" w:rsidRPr="004F1C07" w:rsidRDefault="00D5624F" w:rsidP="00176591">
      <w:bookmarkStart w:id="4" w:name="_Hlk82689990"/>
      <w:r>
        <w:t>Provide a s</w:t>
      </w:r>
      <w:r w:rsidR="0098030D">
        <w:t>ummary of key moving forward actions, i.e. actions that will be undertaken to improve water supply position of the community (if needed).</w:t>
      </w:r>
      <w:bookmarkEnd w:id="4"/>
    </w:p>
    <w:p w14:paraId="504B7FBD" w14:textId="77777777" w:rsidR="00E56689" w:rsidRPr="00850473" w:rsidRDefault="00D5624F" w:rsidP="00E56689">
      <w:r w:rsidRPr="004F1C07">
        <w:t>Include a graph illustrating the supply and demand balance.</w:t>
      </w:r>
    </w:p>
    <w:p w14:paraId="7B704B3A" w14:textId="77777777" w:rsidR="002857F2" w:rsidRDefault="00D5624F">
      <w:pPr>
        <w:rPr>
          <w:rFonts w:ascii="Arial" w:eastAsiaTheme="majorEastAsia" w:hAnsi="Arial" w:cs="Arial"/>
          <w:b/>
          <w:sz w:val="30"/>
          <w:szCs w:val="30"/>
        </w:rPr>
      </w:pPr>
      <w:r>
        <w:br w:type="page"/>
      </w:r>
    </w:p>
    <w:p w14:paraId="1E02DA8C" w14:textId="77777777" w:rsidR="0033241B" w:rsidRPr="00990AB8" w:rsidRDefault="00D5624F" w:rsidP="002857F2">
      <w:pPr>
        <w:pStyle w:val="Heading1"/>
      </w:pPr>
      <w:bookmarkStart w:id="5" w:name="_Toc82693036"/>
      <w:r w:rsidRPr="00990AB8">
        <w:lastRenderedPageBreak/>
        <w:t>Introduction</w:t>
      </w:r>
      <w:bookmarkEnd w:id="5"/>
    </w:p>
    <w:p w14:paraId="6E86E4AE" w14:textId="77777777" w:rsidR="0033241B" w:rsidRPr="00371395" w:rsidRDefault="00D5624F" w:rsidP="00990AB8">
      <w:pPr>
        <w:pStyle w:val="Heading2"/>
      </w:pPr>
      <w:bookmarkStart w:id="6" w:name="_Toc82693037"/>
      <w:r>
        <w:t>S</w:t>
      </w:r>
      <w:r w:rsidR="00C2360E">
        <w:t>cope</w:t>
      </w:r>
      <w:bookmarkEnd w:id="6"/>
    </w:p>
    <w:p w14:paraId="47FFCD6A" w14:textId="77777777" w:rsidR="001C637E" w:rsidRPr="007F7521" w:rsidRDefault="00D5624F" w:rsidP="001C637E">
      <w:pPr>
        <w:rPr>
          <w:i/>
          <w:color w:val="002060"/>
        </w:rPr>
      </w:pPr>
      <w:r w:rsidRPr="007F7521">
        <w:rPr>
          <w:i/>
          <w:color w:val="002060"/>
        </w:rPr>
        <w:t>Provide an overview of the assessment proces</w:t>
      </w:r>
      <w:r w:rsidRPr="007F7521">
        <w:rPr>
          <w:i/>
          <w:color w:val="002060"/>
        </w:rPr>
        <w:t xml:space="preserve">s, including the water </w:t>
      </w:r>
      <w:r>
        <w:rPr>
          <w:i/>
          <w:color w:val="002060"/>
        </w:rPr>
        <w:t>services</w:t>
      </w:r>
      <w:r w:rsidRPr="007F7521">
        <w:rPr>
          <w:i/>
          <w:color w:val="002060"/>
        </w:rPr>
        <w:t xml:space="preserve"> considered and the communities serviced.</w:t>
      </w:r>
    </w:p>
    <w:p w14:paraId="3B782C0E" w14:textId="77777777" w:rsidR="0061100C" w:rsidRPr="00F34476" w:rsidRDefault="00D5624F" w:rsidP="00990AB8">
      <w:pPr>
        <w:pStyle w:val="Heading2"/>
      </w:pPr>
      <w:bookmarkStart w:id="7" w:name="_Toc82693038"/>
      <w:r>
        <w:t xml:space="preserve">Community </w:t>
      </w:r>
      <w:r w:rsidR="00B7459A">
        <w:t>o</w:t>
      </w:r>
      <w:r w:rsidRPr="00F34476">
        <w:t>verview</w:t>
      </w:r>
      <w:bookmarkEnd w:id="7"/>
      <w:bookmarkEnd w:id="2"/>
    </w:p>
    <w:p w14:paraId="0C3EF90B" w14:textId="77777777" w:rsidR="00E86A03" w:rsidRPr="00850473" w:rsidRDefault="00D5624F" w:rsidP="005D3279">
      <w:pPr>
        <w:rPr>
          <w:i/>
          <w:color w:val="2E74B5" w:themeColor="accent1" w:themeShade="BF"/>
        </w:rPr>
      </w:pPr>
      <w:bookmarkStart w:id="8" w:name="_Toc523433877"/>
      <w:r w:rsidRPr="00850473">
        <w:rPr>
          <w:i/>
          <w:color w:val="2E74B5" w:themeColor="accent1" w:themeShade="BF"/>
        </w:rPr>
        <w:t>Provide an overview of the community, including the type of water supply and its key industry.</w:t>
      </w:r>
    </w:p>
    <w:p w14:paraId="66E4DA4F" w14:textId="77777777" w:rsidR="00371395" w:rsidRPr="002A2004" w:rsidRDefault="00D5624F" w:rsidP="00990AB8">
      <w:pPr>
        <w:pStyle w:val="Heading2"/>
      </w:pPr>
      <w:bookmarkStart w:id="9" w:name="_Toc82693039"/>
      <w:bookmarkEnd w:id="8"/>
      <w:r>
        <w:t>Water planning</w:t>
      </w:r>
      <w:bookmarkEnd w:id="9"/>
    </w:p>
    <w:p w14:paraId="7497F531" w14:textId="77777777" w:rsidR="00371395" w:rsidRPr="00850473" w:rsidRDefault="00D5624F">
      <w:pPr>
        <w:rPr>
          <w:i/>
          <w:color w:val="2E74B5" w:themeColor="accent1" w:themeShade="BF"/>
        </w:rPr>
      </w:pPr>
      <w:bookmarkStart w:id="10" w:name="_Toc523433886"/>
      <w:bookmarkStart w:id="11" w:name="_Toc523433885"/>
      <w:r w:rsidRPr="00850473">
        <w:rPr>
          <w:i/>
          <w:color w:val="2E74B5" w:themeColor="accent1" w:themeShade="BF"/>
        </w:rPr>
        <w:t xml:space="preserve">Provide information on any existing water </w:t>
      </w:r>
      <w:r w:rsidRPr="00850473">
        <w:rPr>
          <w:i/>
          <w:color w:val="2E74B5" w:themeColor="accent1" w:themeShade="BF"/>
        </w:rPr>
        <w:t>security plans, drought management plans, level of service objectives or other objectives and targets for the water supply system for the community.</w:t>
      </w:r>
    </w:p>
    <w:p w14:paraId="04A6599B" w14:textId="77777777" w:rsidR="00E86A03" w:rsidRPr="00A95C21" w:rsidRDefault="00D5624F" w:rsidP="00A95C21">
      <w:pPr>
        <w:rPr>
          <w:i/>
          <w:color w:val="2E74B5" w:themeColor="accent1" w:themeShade="BF"/>
        </w:rPr>
      </w:pPr>
      <w:r w:rsidRPr="00850473">
        <w:rPr>
          <w:i/>
          <w:color w:val="2E74B5" w:themeColor="accent1" w:themeShade="BF"/>
        </w:rPr>
        <w:t>This can be done as a separate section o</w:t>
      </w:r>
      <w:r w:rsidR="002273DB" w:rsidRPr="00850473">
        <w:rPr>
          <w:i/>
          <w:color w:val="2E74B5" w:themeColor="accent1" w:themeShade="BF"/>
        </w:rPr>
        <w:t>r</w:t>
      </w:r>
      <w:r w:rsidRPr="00850473">
        <w:rPr>
          <w:i/>
          <w:color w:val="2E74B5" w:themeColor="accent1" w:themeShade="BF"/>
        </w:rPr>
        <w:t xml:space="preserve"> integrated with </w:t>
      </w:r>
      <w:r w:rsidR="00CE20B8">
        <w:rPr>
          <w:i/>
          <w:color w:val="2E74B5" w:themeColor="accent1" w:themeShade="BF"/>
        </w:rPr>
        <w:t>s</w:t>
      </w:r>
      <w:r w:rsidRPr="00850473">
        <w:rPr>
          <w:i/>
          <w:color w:val="2E74B5" w:themeColor="accent1" w:themeShade="BF"/>
        </w:rPr>
        <w:t>ection 1.1 or 1.2.</w:t>
      </w:r>
    </w:p>
    <w:p w14:paraId="7CC84C12" w14:textId="77777777" w:rsidR="00BB715B" w:rsidRPr="00FF0D3B" w:rsidRDefault="00D5624F" w:rsidP="00990AB8">
      <w:pPr>
        <w:pStyle w:val="Heading1"/>
      </w:pPr>
      <w:bookmarkStart w:id="12" w:name="_Toc82693040"/>
      <w:r w:rsidRPr="00FF0D3B">
        <w:t>Water suppl</w:t>
      </w:r>
      <w:bookmarkEnd w:id="10"/>
      <w:r w:rsidRPr="00FF0D3B">
        <w:t>y sources</w:t>
      </w:r>
      <w:bookmarkEnd w:id="12"/>
    </w:p>
    <w:p w14:paraId="2B1B5AA8" w14:textId="77777777" w:rsidR="00517564" w:rsidRPr="00850473" w:rsidRDefault="00D5624F" w:rsidP="005D3279">
      <w:pPr>
        <w:rPr>
          <w:i/>
          <w:color w:val="2E74B5" w:themeColor="accent1" w:themeShade="BF"/>
        </w:rPr>
      </w:pPr>
      <w:r>
        <w:rPr>
          <w:i/>
          <w:color w:val="2E74B5" w:themeColor="accent1" w:themeShade="BF"/>
        </w:rPr>
        <w:t>D</w:t>
      </w:r>
      <w:r w:rsidR="002B2B70" w:rsidRPr="00850473">
        <w:rPr>
          <w:i/>
          <w:color w:val="2E74B5" w:themeColor="accent1" w:themeShade="BF"/>
        </w:rPr>
        <w:t>escribe the water suppl</w:t>
      </w:r>
      <w:r w:rsidRPr="00850473">
        <w:rPr>
          <w:i/>
          <w:color w:val="2E74B5" w:themeColor="accent1" w:themeShade="BF"/>
        </w:rPr>
        <w:t xml:space="preserve">y sources that provide </w:t>
      </w:r>
      <w:r w:rsidR="002B2B70" w:rsidRPr="00850473">
        <w:rPr>
          <w:i/>
          <w:color w:val="2E74B5" w:themeColor="accent1" w:themeShade="BF"/>
        </w:rPr>
        <w:t xml:space="preserve">water for </w:t>
      </w:r>
      <w:r w:rsidR="005D6563" w:rsidRPr="00850473">
        <w:rPr>
          <w:i/>
          <w:color w:val="2E74B5" w:themeColor="accent1" w:themeShade="BF"/>
        </w:rPr>
        <w:t>the community</w:t>
      </w:r>
      <w:r w:rsidR="002B2B70" w:rsidRPr="00850473">
        <w:rPr>
          <w:i/>
          <w:color w:val="2E74B5" w:themeColor="accent1" w:themeShade="BF"/>
        </w:rPr>
        <w:t xml:space="preserve">. This information </w:t>
      </w:r>
      <w:r w:rsidRPr="00850473">
        <w:rPr>
          <w:i/>
          <w:color w:val="2E74B5" w:themeColor="accent1" w:themeShade="BF"/>
        </w:rPr>
        <w:t xml:space="preserve">contributes to understanding the resilience of the system (knowing the various types of supply, </w:t>
      </w:r>
      <w:r w:rsidR="005D6563" w:rsidRPr="00850473">
        <w:rPr>
          <w:i/>
          <w:color w:val="2E74B5" w:themeColor="accent1" w:themeShade="BF"/>
        </w:rPr>
        <w:t>the supply source behaviour</w:t>
      </w:r>
      <w:r w:rsidRPr="00850473">
        <w:rPr>
          <w:i/>
          <w:color w:val="2E74B5" w:themeColor="accent1" w:themeShade="BF"/>
        </w:rPr>
        <w:t xml:space="preserve"> </w:t>
      </w:r>
      <w:r w:rsidR="005D6563" w:rsidRPr="00850473">
        <w:rPr>
          <w:i/>
          <w:color w:val="2E74B5" w:themeColor="accent1" w:themeShade="BF"/>
        </w:rPr>
        <w:t xml:space="preserve">and </w:t>
      </w:r>
      <w:r w:rsidRPr="00850473">
        <w:rPr>
          <w:i/>
          <w:color w:val="2E74B5" w:themeColor="accent1" w:themeShade="BF"/>
        </w:rPr>
        <w:t xml:space="preserve">potential </w:t>
      </w:r>
      <w:r w:rsidR="005D6563" w:rsidRPr="00850473">
        <w:rPr>
          <w:i/>
          <w:color w:val="2E74B5" w:themeColor="accent1" w:themeShade="BF"/>
        </w:rPr>
        <w:t xml:space="preserve">supply </w:t>
      </w:r>
      <w:r w:rsidRPr="00850473">
        <w:rPr>
          <w:i/>
          <w:color w:val="2E74B5" w:themeColor="accent1" w:themeShade="BF"/>
        </w:rPr>
        <w:t>constraints) and the potential</w:t>
      </w:r>
      <w:r w:rsidRPr="00850473">
        <w:rPr>
          <w:i/>
          <w:color w:val="2E74B5" w:themeColor="accent1" w:themeShade="BF"/>
        </w:rPr>
        <w:t xml:space="preserve"> total supply that can be provided.</w:t>
      </w:r>
      <w:r w:rsidR="005B1BAD" w:rsidRPr="00850473">
        <w:rPr>
          <w:rFonts w:cstheme="minorHAnsi"/>
          <w:i/>
          <w:noProof/>
          <w:color w:val="2E74B5" w:themeColor="accent1" w:themeShade="BF"/>
          <w:spacing w:val="-3"/>
          <w:lang w:eastAsia="en-AU"/>
        </w:rPr>
        <w:t xml:space="preserve"> </w:t>
      </w:r>
    </w:p>
    <w:p w14:paraId="5371AC48" w14:textId="77777777" w:rsidR="00354DF6" w:rsidRDefault="00D5624F" w:rsidP="00990AB8">
      <w:pPr>
        <w:pStyle w:val="Heading2"/>
      </w:pPr>
      <w:bookmarkStart w:id="13" w:name="_Toc82693041"/>
      <w:r>
        <w:t>Usual sources</w:t>
      </w:r>
      <w:bookmarkEnd w:id="13"/>
    </w:p>
    <w:p w14:paraId="4AEB2A69" w14:textId="77777777" w:rsidR="00804EE6" w:rsidRPr="00850473" w:rsidRDefault="00D5624F" w:rsidP="005D3279">
      <w:pPr>
        <w:rPr>
          <w:i/>
          <w:color w:val="2E74B5" w:themeColor="accent1" w:themeShade="BF"/>
        </w:rPr>
      </w:pPr>
      <w:r w:rsidRPr="00850473">
        <w:rPr>
          <w:i/>
          <w:color w:val="2E74B5" w:themeColor="accent1" w:themeShade="BF"/>
        </w:rPr>
        <w:t xml:space="preserve">Provide </w:t>
      </w:r>
      <w:r w:rsidR="003545E7">
        <w:rPr>
          <w:i/>
          <w:color w:val="2E74B5" w:themeColor="accent1" w:themeShade="BF"/>
        </w:rPr>
        <w:t xml:space="preserve">a </w:t>
      </w:r>
      <w:r w:rsidRPr="00850473">
        <w:rPr>
          <w:i/>
          <w:color w:val="2E74B5" w:themeColor="accent1" w:themeShade="BF"/>
        </w:rPr>
        <w:t>description of the water sources (e.g. catchment or aquifer</w:t>
      </w:r>
      <w:r w:rsidR="00AD62B1">
        <w:rPr>
          <w:i/>
          <w:color w:val="2E74B5" w:themeColor="accent1" w:themeShade="BF"/>
        </w:rPr>
        <w:t>)</w:t>
      </w:r>
      <w:r w:rsidRPr="00850473">
        <w:rPr>
          <w:i/>
          <w:color w:val="2E74B5" w:themeColor="accent1" w:themeShade="BF"/>
        </w:rPr>
        <w:t xml:space="preserve">, infrastructure, </w:t>
      </w:r>
      <w:r w:rsidR="00AD62B1">
        <w:rPr>
          <w:i/>
          <w:color w:val="2E74B5" w:themeColor="accent1" w:themeShade="BF"/>
        </w:rPr>
        <w:t xml:space="preserve">and </w:t>
      </w:r>
      <w:r w:rsidR="005D6563" w:rsidRPr="00850473">
        <w:rPr>
          <w:i/>
          <w:color w:val="2E74B5" w:themeColor="accent1" w:themeShade="BF"/>
        </w:rPr>
        <w:t xml:space="preserve">reference </w:t>
      </w:r>
      <w:r w:rsidRPr="00850473">
        <w:rPr>
          <w:i/>
          <w:color w:val="2E74B5" w:themeColor="accent1" w:themeShade="BF"/>
        </w:rPr>
        <w:t>relevant</w:t>
      </w:r>
      <w:r w:rsidR="005D6563" w:rsidRPr="00850473">
        <w:rPr>
          <w:i/>
          <w:color w:val="2E74B5" w:themeColor="accent1" w:themeShade="BF"/>
        </w:rPr>
        <w:t xml:space="preserve"> entitlements</w:t>
      </w:r>
      <w:r w:rsidR="00B22386" w:rsidRPr="00850473">
        <w:rPr>
          <w:i/>
          <w:color w:val="2E74B5" w:themeColor="accent1" w:themeShade="BF"/>
        </w:rPr>
        <w:t xml:space="preserve"> </w:t>
      </w:r>
      <w:r w:rsidRPr="00850473">
        <w:rPr>
          <w:i/>
          <w:color w:val="2E74B5" w:themeColor="accent1" w:themeShade="BF"/>
        </w:rPr>
        <w:t>and regulations</w:t>
      </w:r>
      <w:r w:rsidR="005D6563" w:rsidRPr="00850473">
        <w:rPr>
          <w:i/>
          <w:color w:val="2E74B5" w:themeColor="accent1" w:themeShade="BF"/>
        </w:rPr>
        <w:t xml:space="preserve"> that impact the take of water</w:t>
      </w:r>
      <w:r w:rsidRPr="00850473">
        <w:rPr>
          <w:i/>
          <w:color w:val="2E74B5" w:themeColor="accent1" w:themeShade="BF"/>
        </w:rPr>
        <w:t xml:space="preserve">. </w:t>
      </w:r>
    </w:p>
    <w:p w14:paraId="3AC6D955" w14:textId="77777777" w:rsidR="00BB715B" w:rsidRPr="00193677" w:rsidRDefault="00D5624F" w:rsidP="00193677">
      <w:pPr>
        <w:pStyle w:val="Caption"/>
      </w:pPr>
      <w:bookmarkStart w:id="14" w:name="_Ref3302959"/>
      <w:bookmarkStart w:id="15" w:name="_Toc71292095"/>
      <w:r w:rsidRPr="00193677">
        <w:t xml:space="preserve">Table </w:t>
      </w:r>
      <w:fldSimple w:instr=" SEQ Table \* ARABIC ">
        <w:r w:rsidR="001848E8">
          <w:rPr>
            <w:noProof/>
          </w:rPr>
          <w:t>1</w:t>
        </w:r>
      </w:fldSimple>
      <w:bookmarkEnd w:id="14"/>
      <w:r w:rsidRPr="00193677">
        <w:t>: Water supply sources</w:t>
      </w:r>
      <w:r w:rsidR="002C1647" w:rsidRPr="00193677">
        <w:t xml:space="preserve"> summary</w:t>
      </w:r>
      <w:bookmarkEnd w:id="15"/>
    </w:p>
    <w:tbl>
      <w:tblPr>
        <w:tblStyle w:val="TableGrid"/>
        <w:tblW w:w="5000" w:type="pct"/>
        <w:tblLook w:val="04A0" w:firstRow="1" w:lastRow="0" w:firstColumn="1" w:lastColumn="0" w:noHBand="0" w:noVBand="1"/>
      </w:tblPr>
      <w:tblGrid>
        <w:gridCol w:w="1702"/>
        <w:gridCol w:w="2546"/>
        <w:gridCol w:w="4768"/>
      </w:tblGrid>
      <w:tr w:rsidR="005B52A1" w14:paraId="64DDF73F" w14:textId="77777777" w:rsidTr="00AD55F2">
        <w:trPr>
          <w:cantSplit/>
          <w:tblHeader/>
        </w:trPr>
        <w:tc>
          <w:tcPr>
            <w:tcW w:w="944" w:type="pct"/>
            <w:shd w:val="clear" w:color="auto" w:fill="F2F2F2" w:themeFill="background1" w:themeFillShade="F2"/>
            <w:vAlign w:val="center"/>
          </w:tcPr>
          <w:p w14:paraId="798C6DE3" w14:textId="77777777" w:rsidR="00BB715B" w:rsidRPr="00193677" w:rsidRDefault="00D5624F" w:rsidP="00193677">
            <w:pPr>
              <w:spacing w:before="60" w:after="60"/>
              <w:rPr>
                <w:b/>
              </w:rPr>
            </w:pPr>
            <w:r>
              <w:rPr>
                <w:b/>
              </w:rPr>
              <w:t>S</w:t>
            </w:r>
            <w:r w:rsidRPr="00193677">
              <w:rPr>
                <w:b/>
              </w:rPr>
              <w:t xml:space="preserve">ource </w:t>
            </w:r>
          </w:p>
        </w:tc>
        <w:tc>
          <w:tcPr>
            <w:tcW w:w="4056" w:type="pct"/>
            <w:gridSpan w:val="2"/>
            <w:tcBorders>
              <w:bottom w:val="single" w:sz="4" w:space="0" w:color="auto"/>
            </w:tcBorders>
            <w:shd w:val="clear" w:color="auto" w:fill="F2F2F2" w:themeFill="background1" w:themeFillShade="F2"/>
            <w:vAlign w:val="center"/>
          </w:tcPr>
          <w:p w14:paraId="1B609FC5" w14:textId="77777777" w:rsidR="00BB715B" w:rsidRPr="00193677" w:rsidRDefault="00D5624F" w:rsidP="00193677">
            <w:pPr>
              <w:spacing w:before="60" w:after="60"/>
              <w:rPr>
                <w:b/>
              </w:rPr>
            </w:pPr>
            <w:r w:rsidRPr="00193677">
              <w:rPr>
                <w:b/>
              </w:rPr>
              <w:t>Details</w:t>
            </w:r>
          </w:p>
        </w:tc>
      </w:tr>
      <w:tr w:rsidR="005B52A1" w14:paraId="44DFA52D" w14:textId="77777777" w:rsidTr="00AD55F2">
        <w:trPr>
          <w:cantSplit/>
        </w:trPr>
        <w:tc>
          <w:tcPr>
            <w:tcW w:w="944" w:type="pct"/>
            <w:vMerge w:val="restart"/>
            <w:vAlign w:val="center"/>
          </w:tcPr>
          <w:p w14:paraId="32630BF2" w14:textId="77777777" w:rsidR="00946841" w:rsidRPr="004E5FDE" w:rsidRDefault="00D5624F" w:rsidP="005D3279">
            <w:r w:rsidRPr="004E5FDE">
              <w:t>XXX Dam</w:t>
            </w:r>
            <w:r>
              <w:t>/Weir</w:t>
            </w:r>
          </w:p>
        </w:tc>
        <w:tc>
          <w:tcPr>
            <w:tcW w:w="1412" w:type="pct"/>
            <w:tcBorders>
              <w:bottom w:val="single" w:sz="4" w:space="0" w:color="A6A6A6" w:themeColor="background1" w:themeShade="A6"/>
            </w:tcBorders>
            <w:vAlign w:val="center"/>
          </w:tcPr>
          <w:p w14:paraId="1CCE1783" w14:textId="77777777" w:rsidR="00946841" w:rsidRPr="004E5FDE" w:rsidRDefault="00D5624F" w:rsidP="005D3279">
            <w:r w:rsidRPr="004E5FDE">
              <w:t>Location</w:t>
            </w:r>
          </w:p>
        </w:tc>
        <w:tc>
          <w:tcPr>
            <w:tcW w:w="2644" w:type="pct"/>
            <w:tcBorders>
              <w:bottom w:val="single" w:sz="4" w:space="0" w:color="A6A6A6" w:themeColor="background1" w:themeShade="A6"/>
            </w:tcBorders>
            <w:vAlign w:val="center"/>
          </w:tcPr>
          <w:p w14:paraId="2968B2D7" w14:textId="77777777" w:rsidR="00946841" w:rsidRDefault="00D5624F" w:rsidP="005D3279">
            <w:r>
              <w:t xml:space="preserve">Close landmark / </w:t>
            </w:r>
            <w:r w:rsidRPr="00D75357">
              <w:t xml:space="preserve">x km from [town] </w:t>
            </w:r>
          </w:p>
          <w:p w14:paraId="30A1A910" w14:textId="77777777" w:rsidR="00946841" w:rsidRPr="004E5FDE" w:rsidRDefault="00D5624F" w:rsidP="005D3279">
            <w:r>
              <w:t xml:space="preserve">OPTIONAL: </w:t>
            </w:r>
            <w:r w:rsidRPr="00D75357">
              <w:t>Latitude and longitude coordinates</w:t>
            </w:r>
            <w:r w:rsidR="005B28EA">
              <w:t xml:space="preserve"> </w:t>
            </w:r>
          </w:p>
        </w:tc>
      </w:tr>
      <w:tr w:rsidR="005B52A1" w14:paraId="14EECFA0" w14:textId="77777777" w:rsidTr="00AD55F2">
        <w:trPr>
          <w:cantSplit/>
        </w:trPr>
        <w:tc>
          <w:tcPr>
            <w:tcW w:w="944" w:type="pct"/>
            <w:vMerge/>
            <w:vAlign w:val="center"/>
          </w:tcPr>
          <w:p w14:paraId="52D08B6F" w14:textId="77777777" w:rsidR="00946841" w:rsidRPr="004E5FDE" w:rsidRDefault="00946841" w:rsidP="005D3279"/>
        </w:tc>
        <w:tc>
          <w:tcPr>
            <w:tcW w:w="1412" w:type="pct"/>
            <w:tcBorders>
              <w:top w:val="single" w:sz="4" w:space="0" w:color="A6A6A6" w:themeColor="background1" w:themeShade="A6"/>
              <w:bottom w:val="single" w:sz="4" w:space="0" w:color="A6A6A6" w:themeColor="background1" w:themeShade="A6"/>
            </w:tcBorders>
            <w:vAlign w:val="center"/>
          </w:tcPr>
          <w:p w14:paraId="2582043B" w14:textId="77777777" w:rsidR="00946841" w:rsidRDefault="00D5624F" w:rsidP="005D3279">
            <w:r>
              <w:t>Watercourse</w:t>
            </w:r>
          </w:p>
        </w:tc>
        <w:tc>
          <w:tcPr>
            <w:tcW w:w="2644" w:type="pct"/>
            <w:tcBorders>
              <w:top w:val="single" w:sz="4" w:space="0" w:color="A6A6A6" w:themeColor="background1" w:themeShade="A6"/>
              <w:bottom w:val="single" w:sz="4" w:space="0" w:color="A6A6A6" w:themeColor="background1" w:themeShade="A6"/>
            </w:tcBorders>
            <w:vAlign w:val="center"/>
          </w:tcPr>
          <w:p w14:paraId="07E91C49" w14:textId="77777777" w:rsidR="00946841" w:rsidRDefault="00D5624F" w:rsidP="005D3279">
            <w:r w:rsidRPr="00D75357">
              <w:t>[water course]</w:t>
            </w:r>
            <w:r w:rsidR="008209FB">
              <w:t xml:space="preserve"> (AMTD)</w:t>
            </w:r>
          </w:p>
        </w:tc>
      </w:tr>
      <w:tr w:rsidR="005B52A1" w14:paraId="1337820A" w14:textId="77777777" w:rsidTr="00AD55F2">
        <w:trPr>
          <w:cantSplit/>
        </w:trPr>
        <w:tc>
          <w:tcPr>
            <w:tcW w:w="944" w:type="pct"/>
            <w:vMerge/>
            <w:vAlign w:val="center"/>
          </w:tcPr>
          <w:p w14:paraId="289FDBF5" w14:textId="77777777" w:rsidR="00946841" w:rsidRPr="004E5FDE" w:rsidRDefault="00946841" w:rsidP="005D3279"/>
        </w:tc>
        <w:tc>
          <w:tcPr>
            <w:tcW w:w="1412" w:type="pct"/>
            <w:tcBorders>
              <w:top w:val="single" w:sz="4" w:space="0" w:color="A6A6A6" w:themeColor="background1" w:themeShade="A6"/>
              <w:bottom w:val="single" w:sz="4" w:space="0" w:color="A6A6A6" w:themeColor="background1" w:themeShade="A6"/>
            </w:tcBorders>
            <w:vAlign w:val="center"/>
          </w:tcPr>
          <w:p w14:paraId="17C60DA3" w14:textId="77777777" w:rsidR="00946841" w:rsidRPr="004E5FDE" w:rsidRDefault="00D5624F" w:rsidP="005D3279">
            <w:r>
              <w:t>Water Plan</w:t>
            </w:r>
            <w:r w:rsidR="001C637E">
              <w:t>/Catchment</w:t>
            </w:r>
          </w:p>
        </w:tc>
        <w:tc>
          <w:tcPr>
            <w:tcW w:w="2644" w:type="pct"/>
            <w:tcBorders>
              <w:top w:val="single" w:sz="4" w:space="0" w:color="A6A6A6" w:themeColor="background1" w:themeShade="A6"/>
              <w:bottom w:val="single" w:sz="4" w:space="0" w:color="A6A6A6" w:themeColor="background1" w:themeShade="A6"/>
            </w:tcBorders>
            <w:vAlign w:val="center"/>
          </w:tcPr>
          <w:p w14:paraId="2405F292" w14:textId="77777777" w:rsidR="00946841" w:rsidRPr="004E5FDE" w:rsidRDefault="00D5624F" w:rsidP="005D3279">
            <w:r>
              <w:t xml:space="preserve">Part of the </w:t>
            </w:r>
            <w:r>
              <w:t>[name] water supply scheme /</w:t>
            </w:r>
            <w:r w:rsidR="001C637E">
              <w:t xml:space="preserve"> Name of the catchment</w:t>
            </w:r>
          </w:p>
        </w:tc>
      </w:tr>
      <w:tr w:rsidR="005B52A1" w14:paraId="4E913ECE" w14:textId="77777777" w:rsidTr="00AD55F2">
        <w:trPr>
          <w:cantSplit/>
        </w:trPr>
        <w:tc>
          <w:tcPr>
            <w:tcW w:w="944" w:type="pct"/>
            <w:vMerge/>
            <w:vAlign w:val="center"/>
          </w:tcPr>
          <w:p w14:paraId="5384798C" w14:textId="77777777" w:rsidR="00946841" w:rsidRPr="004E5FDE" w:rsidRDefault="00946841" w:rsidP="005D3279"/>
        </w:tc>
        <w:tc>
          <w:tcPr>
            <w:tcW w:w="1412" w:type="pct"/>
            <w:tcBorders>
              <w:top w:val="single" w:sz="4" w:space="0" w:color="A6A6A6" w:themeColor="background1" w:themeShade="A6"/>
              <w:bottom w:val="single" w:sz="4" w:space="0" w:color="A6A6A6" w:themeColor="background1" w:themeShade="A6"/>
            </w:tcBorders>
            <w:vAlign w:val="center"/>
          </w:tcPr>
          <w:p w14:paraId="1C37C761" w14:textId="77777777" w:rsidR="00946841" w:rsidRPr="004E5FDE" w:rsidRDefault="00D5624F" w:rsidP="005D3279">
            <w:r>
              <w:t>Owner</w:t>
            </w:r>
          </w:p>
        </w:tc>
        <w:tc>
          <w:tcPr>
            <w:tcW w:w="2644" w:type="pct"/>
            <w:tcBorders>
              <w:top w:val="single" w:sz="4" w:space="0" w:color="A6A6A6" w:themeColor="background1" w:themeShade="A6"/>
              <w:bottom w:val="single" w:sz="4" w:space="0" w:color="A6A6A6" w:themeColor="background1" w:themeShade="A6"/>
            </w:tcBorders>
            <w:vAlign w:val="center"/>
          </w:tcPr>
          <w:p w14:paraId="22E88DB6" w14:textId="77777777" w:rsidR="00946841" w:rsidRPr="00B333FE" w:rsidRDefault="00D5624F" w:rsidP="005D3279">
            <w:r w:rsidRPr="00B333FE">
              <w:t>Who owns and operates the infrastructure</w:t>
            </w:r>
          </w:p>
        </w:tc>
      </w:tr>
      <w:tr w:rsidR="005B52A1" w14:paraId="47A2E5F0" w14:textId="77777777" w:rsidTr="00AD55F2">
        <w:trPr>
          <w:cantSplit/>
        </w:trPr>
        <w:tc>
          <w:tcPr>
            <w:tcW w:w="944" w:type="pct"/>
            <w:vMerge/>
            <w:vAlign w:val="center"/>
          </w:tcPr>
          <w:p w14:paraId="35234DD0" w14:textId="77777777" w:rsidR="008209FB" w:rsidRPr="004E5FDE" w:rsidRDefault="008209FB" w:rsidP="005D3279"/>
        </w:tc>
        <w:tc>
          <w:tcPr>
            <w:tcW w:w="1412" w:type="pct"/>
            <w:tcBorders>
              <w:top w:val="single" w:sz="4" w:space="0" w:color="A6A6A6" w:themeColor="background1" w:themeShade="A6"/>
              <w:bottom w:val="single" w:sz="4" w:space="0" w:color="A6A6A6" w:themeColor="background1" w:themeShade="A6"/>
            </w:tcBorders>
            <w:vAlign w:val="center"/>
          </w:tcPr>
          <w:p w14:paraId="266CEA66" w14:textId="77777777" w:rsidR="008209FB" w:rsidRPr="004E5FDE" w:rsidRDefault="00D5624F" w:rsidP="005D3279">
            <w:r>
              <w:t>Capacity</w:t>
            </w:r>
          </w:p>
        </w:tc>
        <w:tc>
          <w:tcPr>
            <w:tcW w:w="2644" w:type="pct"/>
            <w:tcBorders>
              <w:top w:val="single" w:sz="4" w:space="0" w:color="A6A6A6" w:themeColor="background1" w:themeShade="A6"/>
              <w:bottom w:val="single" w:sz="4" w:space="0" w:color="A6A6A6" w:themeColor="background1" w:themeShade="A6"/>
            </w:tcBorders>
            <w:vAlign w:val="center"/>
          </w:tcPr>
          <w:p w14:paraId="3B69099F" w14:textId="77777777" w:rsidR="008209FB" w:rsidRDefault="00D5624F" w:rsidP="005D3279">
            <w:r>
              <w:t>X ML</w:t>
            </w:r>
          </w:p>
        </w:tc>
      </w:tr>
      <w:tr w:rsidR="005B52A1" w14:paraId="5C0A2710" w14:textId="77777777" w:rsidTr="00AD55F2">
        <w:trPr>
          <w:cantSplit/>
        </w:trPr>
        <w:tc>
          <w:tcPr>
            <w:tcW w:w="944" w:type="pct"/>
            <w:vMerge/>
            <w:vAlign w:val="center"/>
          </w:tcPr>
          <w:p w14:paraId="4F5C0579" w14:textId="77777777" w:rsidR="00946841" w:rsidRPr="004E5FDE" w:rsidRDefault="00946841" w:rsidP="005D3279"/>
        </w:tc>
        <w:tc>
          <w:tcPr>
            <w:tcW w:w="1412" w:type="pct"/>
            <w:tcBorders>
              <w:top w:val="single" w:sz="4" w:space="0" w:color="A6A6A6" w:themeColor="background1" w:themeShade="A6"/>
              <w:bottom w:val="single" w:sz="4" w:space="0" w:color="A6A6A6" w:themeColor="background1" w:themeShade="A6"/>
            </w:tcBorders>
            <w:vAlign w:val="center"/>
          </w:tcPr>
          <w:p w14:paraId="184AD245" w14:textId="77777777" w:rsidR="00946841" w:rsidRPr="004E5FDE" w:rsidRDefault="00D5624F" w:rsidP="005D3279">
            <w:r w:rsidRPr="004E5FDE">
              <w:t>Minimum operating level</w:t>
            </w:r>
            <w:r w:rsidR="008209FB">
              <w:t xml:space="preserve"> / Minimum operating volume</w:t>
            </w:r>
          </w:p>
        </w:tc>
        <w:tc>
          <w:tcPr>
            <w:tcW w:w="2644" w:type="pct"/>
            <w:tcBorders>
              <w:top w:val="single" w:sz="4" w:space="0" w:color="A6A6A6" w:themeColor="background1" w:themeShade="A6"/>
              <w:bottom w:val="single" w:sz="4" w:space="0" w:color="A6A6A6" w:themeColor="background1" w:themeShade="A6"/>
            </w:tcBorders>
            <w:vAlign w:val="center"/>
          </w:tcPr>
          <w:p w14:paraId="09715658" w14:textId="77777777" w:rsidR="00946841" w:rsidRPr="004E5FDE" w:rsidRDefault="00D5624F" w:rsidP="005D3279">
            <w:r>
              <w:t>X m</w:t>
            </w:r>
            <w:r w:rsidR="008209FB">
              <w:t xml:space="preserve"> / X ML</w:t>
            </w:r>
          </w:p>
        </w:tc>
      </w:tr>
      <w:tr w:rsidR="005B52A1" w14:paraId="606D9371" w14:textId="77777777" w:rsidTr="00AD55F2">
        <w:trPr>
          <w:cantSplit/>
          <w:trHeight w:val="654"/>
        </w:trPr>
        <w:tc>
          <w:tcPr>
            <w:tcW w:w="944" w:type="pct"/>
            <w:vMerge/>
            <w:vAlign w:val="center"/>
          </w:tcPr>
          <w:p w14:paraId="0C897A64" w14:textId="77777777" w:rsidR="00946841" w:rsidRPr="004E5FDE" w:rsidRDefault="00946841" w:rsidP="005D3279"/>
        </w:tc>
        <w:tc>
          <w:tcPr>
            <w:tcW w:w="1412" w:type="pct"/>
            <w:tcBorders>
              <w:top w:val="single" w:sz="4" w:space="0" w:color="A6A6A6" w:themeColor="background1" w:themeShade="A6"/>
              <w:bottom w:val="single" w:sz="4" w:space="0" w:color="A6A6A6" w:themeColor="background1" w:themeShade="A6"/>
            </w:tcBorders>
            <w:vAlign w:val="center"/>
          </w:tcPr>
          <w:p w14:paraId="1128FF2F" w14:textId="77777777" w:rsidR="00946841" w:rsidRPr="004E5FDE" w:rsidRDefault="00D5624F" w:rsidP="005D3279">
            <w:r w:rsidRPr="004E5FDE">
              <w:t>Entitlement</w:t>
            </w:r>
          </w:p>
        </w:tc>
        <w:tc>
          <w:tcPr>
            <w:tcW w:w="2644" w:type="pct"/>
            <w:tcBorders>
              <w:top w:val="single" w:sz="4" w:space="0" w:color="A6A6A6" w:themeColor="background1" w:themeShade="A6"/>
              <w:bottom w:val="single" w:sz="4" w:space="0" w:color="A6A6A6" w:themeColor="background1" w:themeShade="A6"/>
            </w:tcBorders>
            <w:shd w:val="clear" w:color="auto" w:fill="auto"/>
            <w:vAlign w:val="center"/>
          </w:tcPr>
          <w:p w14:paraId="6CD27208" w14:textId="77777777" w:rsidR="00946841" w:rsidRPr="00506794" w:rsidRDefault="00D5624F" w:rsidP="00B82254">
            <w:pPr>
              <w:shd w:val="clear" w:color="auto" w:fill="FFFFFF" w:themeFill="background1"/>
            </w:pPr>
            <w:r>
              <w:t>Type, a</w:t>
            </w:r>
            <w:r w:rsidRPr="00506794">
              <w:t>nnual volume</w:t>
            </w:r>
            <w:r>
              <w:t xml:space="preserve">, </w:t>
            </w:r>
            <w:r w:rsidRPr="00506794">
              <w:t>priority group</w:t>
            </w:r>
            <w:r>
              <w:t>, uses</w:t>
            </w:r>
          </w:p>
        </w:tc>
      </w:tr>
      <w:tr w:rsidR="005B52A1" w14:paraId="7513F05C" w14:textId="77777777" w:rsidTr="00AD55F2">
        <w:trPr>
          <w:cantSplit/>
        </w:trPr>
        <w:tc>
          <w:tcPr>
            <w:tcW w:w="944" w:type="pct"/>
            <w:vMerge/>
            <w:vAlign w:val="center"/>
          </w:tcPr>
          <w:p w14:paraId="66BE3DAD" w14:textId="77777777" w:rsidR="00946841" w:rsidRPr="004E5FDE" w:rsidRDefault="00946841" w:rsidP="005D3279"/>
        </w:tc>
        <w:tc>
          <w:tcPr>
            <w:tcW w:w="1412" w:type="pct"/>
            <w:tcBorders>
              <w:top w:val="single" w:sz="4" w:space="0" w:color="A6A6A6" w:themeColor="background1" w:themeShade="A6"/>
              <w:bottom w:val="single" w:sz="4" w:space="0" w:color="A6A6A6" w:themeColor="background1" w:themeShade="A6"/>
            </w:tcBorders>
            <w:vAlign w:val="center"/>
          </w:tcPr>
          <w:p w14:paraId="2B50F7B5" w14:textId="77777777" w:rsidR="00946841" w:rsidRDefault="00D5624F" w:rsidP="005D3279">
            <w:r>
              <w:t>Entitlement conditions</w:t>
            </w:r>
          </w:p>
        </w:tc>
        <w:tc>
          <w:tcPr>
            <w:tcW w:w="2644" w:type="pct"/>
            <w:tcBorders>
              <w:top w:val="single" w:sz="4" w:space="0" w:color="A6A6A6" w:themeColor="background1" w:themeShade="A6"/>
              <w:bottom w:val="single" w:sz="4" w:space="0" w:color="A6A6A6" w:themeColor="background1" w:themeShade="A6"/>
            </w:tcBorders>
            <w:vAlign w:val="center"/>
          </w:tcPr>
          <w:p w14:paraId="5C3B96C5" w14:textId="77777777" w:rsidR="00946841" w:rsidRPr="004E5FDE" w:rsidRDefault="00D5624F" w:rsidP="00B82254">
            <w:r>
              <w:t>Any conditions that potentially limit the take of</w:t>
            </w:r>
            <w:r w:rsidR="009C5B4D">
              <w:t xml:space="preserve"> </w:t>
            </w:r>
            <w:r>
              <w:t xml:space="preserve">water under the entitlement  </w:t>
            </w:r>
          </w:p>
        </w:tc>
      </w:tr>
      <w:tr w:rsidR="005B52A1" w14:paraId="4FDC2ADA" w14:textId="77777777" w:rsidTr="00AD55F2">
        <w:trPr>
          <w:cantSplit/>
        </w:trPr>
        <w:tc>
          <w:tcPr>
            <w:tcW w:w="944" w:type="pct"/>
            <w:vMerge/>
            <w:vAlign w:val="center"/>
          </w:tcPr>
          <w:p w14:paraId="18F8EFBD" w14:textId="77777777" w:rsidR="00946841" w:rsidRPr="004E5FDE" w:rsidRDefault="00946841" w:rsidP="005D3279"/>
        </w:tc>
        <w:tc>
          <w:tcPr>
            <w:tcW w:w="1412" w:type="pct"/>
            <w:tcBorders>
              <w:top w:val="single" w:sz="4" w:space="0" w:color="A6A6A6" w:themeColor="background1" w:themeShade="A6"/>
              <w:bottom w:val="single" w:sz="4" w:space="0" w:color="A6A6A6" w:themeColor="background1" w:themeShade="A6"/>
            </w:tcBorders>
            <w:vAlign w:val="center"/>
          </w:tcPr>
          <w:p w14:paraId="2111D1F2" w14:textId="77777777" w:rsidR="00946841" w:rsidRPr="004E5FDE" w:rsidRDefault="00D5624F" w:rsidP="005D3279">
            <w:r>
              <w:t>Water quality issues</w:t>
            </w:r>
          </w:p>
        </w:tc>
        <w:tc>
          <w:tcPr>
            <w:tcW w:w="2644" w:type="pct"/>
            <w:tcBorders>
              <w:top w:val="single" w:sz="4" w:space="0" w:color="A6A6A6" w:themeColor="background1" w:themeShade="A6"/>
              <w:bottom w:val="single" w:sz="4" w:space="0" w:color="A6A6A6" w:themeColor="background1" w:themeShade="A6"/>
            </w:tcBorders>
            <w:vAlign w:val="center"/>
          </w:tcPr>
          <w:p w14:paraId="43AFF1CD" w14:textId="77777777" w:rsidR="00946841" w:rsidRPr="004E5FDE" w:rsidRDefault="00D5624F" w:rsidP="00B82254">
            <w:r>
              <w:t xml:space="preserve">Any water quality issues/none </w:t>
            </w:r>
          </w:p>
        </w:tc>
      </w:tr>
      <w:tr w:rsidR="005B52A1" w14:paraId="72649DD5" w14:textId="77777777" w:rsidTr="00AD55F2">
        <w:trPr>
          <w:cantSplit/>
        </w:trPr>
        <w:tc>
          <w:tcPr>
            <w:tcW w:w="944" w:type="pct"/>
            <w:vMerge/>
            <w:vAlign w:val="center"/>
          </w:tcPr>
          <w:p w14:paraId="4C64BDD1" w14:textId="77777777" w:rsidR="00946841" w:rsidRPr="004E5FDE" w:rsidRDefault="00946841" w:rsidP="005D3279"/>
        </w:tc>
        <w:tc>
          <w:tcPr>
            <w:tcW w:w="1412" w:type="pct"/>
            <w:tcBorders>
              <w:top w:val="single" w:sz="4" w:space="0" w:color="A6A6A6" w:themeColor="background1" w:themeShade="A6"/>
              <w:bottom w:val="single" w:sz="4" w:space="0" w:color="auto"/>
            </w:tcBorders>
            <w:vAlign w:val="center"/>
          </w:tcPr>
          <w:p w14:paraId="4FD2E5D9" w14:textId="77777777" w:rsidR="00946841" w:rsidRPr="004E5FDE" w:rsidRDefault="00D5624F" w:rsidP="005D3279">
            <w:r>
              <w:t>Significant other users of source</w:t>
            </w:r>
          </w:p>
        </w:tc>
        <w:tc>
          <w:tcPr>
            <w:tcW w:w="2644" w:type="pct"/>
            <w:tcBorders>
              <w:top w:val="single" w:sz="4" w:space="0" w:color="A6A6A6" w:themeColor="background1" w:themeShade="A6"/>
              <w:bottom w:val="single" w:sz="4" w:space="0" w:color="auto"/>
            </w:tcBorders>
            <w:vAlign w:val="center"/>
          </w:tcPr>
          <w:p w14:paraId="68C89763" w14:textId="77777777" w:rsidR="00AD55F2" w:rsidRPr="004E5FDE" w:rsidRDefault="00D5624F" w:rsidP="00B82254">
            <w:r>
              <w:t>Other users of the supply source</w:t>
            </w:r>
          </w:p>
        </w:tc>
      </w:tr>
    </w:tbl>
    <w:p w14:paraId="1907F1A9" w14:textId="77777777" w:rsidR="00BB715B" w:rsidRPr="009A7211" w:rsidRDefault="00D5624F" w:rsidP="005D3279">
      <w:pPr>
        <w:rPr>
          <w:sz w:val="18"/>
        </w:rPr>
      </w:pPr>
      <w:r w:rsidRPr="009A7211">
        <w:rPr>
          <w:sz w:val="18"/>
        </w:rPr>
        <w:t xml:space="preserve">Notes: 1. Data is sourced from </w:t>
      </w:r>
      <w:r w:rsidR="00B77426">
        <w:rPr>
          <w:sz w:val="18"/>
        </w:rPr>
        <w:t>XXX</w:t>
      </w:r>
      <w:r w:rsidRPr="009A7211">
        <w:rPr>
          <w:sz w:val="18"/>
        </w:rPr>
        <w:t xml:space="preserve">   </w:t>
      </w:r>
    </w:p>
    <w:p w14:paraId="60CEAED8" w14:textId="77777777" w:rsidR="00DC542F" w:rsidRDefault="00D5624F" w:rsidP="00990AB8">
      <w:pPr>
        <w:pStyle w:val="Heading2"/>
      </w:pPr>
      <w:bookmarkStart w:id="16" w:name="_Toc82693042"/>
      <w:r>
        <w:t>Operating philosophy</w:t>
      </w:r>
      <w:bookmarkEnd w:id="16"/>
    </w:p>
    <w:p w14:paraId="74167520" w14:textId="77777777" w:rsidR="000C1E90" w:rsidRPr="00850473" w:rsidRDefault="00D5624F" w:rsidP="000C1E90">
      <w:pPr>
        <w:rPr>
          <w:i/>
          <w:color w:val="2E74B5" w:themeColor="accent1" w:themeShade="BF"/>
        </w:rPr>
      </w:pPr>
      <w:r>
        <w:rPr>
          <w:i/>
          <w:color w:val="2E74B5" w:themeColor="accent1" w:themeShade="BF"/>
        </w:rPr>
        <w:t>Provide</w:t>
      </w:r>
      <w:r w:rsidRPr="00850473">
        <w:rPr>
          <w:i/>
          <w:color w:val="2E74B5" w:themeColor="accent1" w:themeShade="BF"/>
        </w:rPr>
        <w:t xml:space="preserve"> details of how the supply is typically operated (i.e. if there is a preferential supply, linkages to other water </w:t>
      </w:r>
      <w:r w:rsidR="001C637E">
        <w:rPr>
          <w:i/>
          <w:color w:val="2E74B5" w:themeColor="accent1" w:themeShade="BF"/>
        </w:rPr>
        <w:t>services</w:t>
      </w:r>
      <w:r w:rsidR="001C637E" w:rsidRPr="00850473">
        <w:rPr>
          <w:i/>
          <w:color w:val="2E74B5" w:themeColor="accent1" w:themeShade="BF"/>
        </w:rPr>
        <w:t xml:space="preserve"> </w:t>
      </w:r>
      <w:r w:rsidRPr="00850473">
        <w:rPr>
          <w:i/>
          <w:color w:val="2E74B5" w:themeColor="accent1" w:themeShade="BF"/>
        </w:rPr>
        <w:t>etc.).</w:t>
      </w:r>
    </w:p>
    <w:p w14:paraId="1C98329B" w14:textId="77777777" w:rsidR="00356A96" w:rsidRPr="00F34476" w:rsidRDefault="00D5624F" w:rsidP="00990AB8">
      <w:pPr>
        <w:pStyle w:val="Heading2"/>
      </w:pPr>
      <w:bookmarkStart w:id="17" w:name="_Toc523433888"/>
      <w:bookmarkStart w:id="18" w:name="_Toc82693043"/>
      <w:r w:rsidRPr="00F34476">
        <w:lastRenderedPageBreak/>
        <w:t xml:space="preserve">Contingency </w:t>
      </w:r>
      <w:r w:rsidR="00412558">
        <w:t xml:space="preserve">water </w:t>
      </w:r>
      <w:r w:rsidRPr="00F34476">
        <w:t>supplies</w:t>
      </w:r>
      <w:bookmarkEnd w:id="17"/>
      <w:bookmarkEnd w:id="18"/>
      <w:r w:rsidRPr="00F34476">
        <w:t xml:space="preserve"> </w:t>
      </w:r>
    </w:p>
    <w:p w14:paraId="15DA2008" w14:textId="77777777" w:rsidR="000C1E90" w:rsidRPr="00850473" w:rsidRDefault="00D5624F" w:rsidP="000C1E90">
      <w:pPr>
        <w:rPr>
          <w:i/>
          <w:color w:val="2E74B5" w:themeColor="accent1" w:themeShade="BF"/>
        </w:rPr>
      </w:pPr>
      <w:r w:rsidRPr="00850473">
        <w:rPr>
          <w:i/>
          <w:color w:val="2E74B5" w:themeColor="accent1" w:themeShade="BF"/>
        </w:rPr>
        <w:t xml:space="preserve">Provide details of any contingency (i.e. back up) water supplies, whether </w:t>
      </w:r>
      <w:r w:rsidR="00AD62B1">
        <w:rPr>
          <w:i/>
          <w:color w:val="2E74B5" w:themeColor="accent1" w:themeShade="BF"/>
        </w:rPr>
        <w:t>they are</w:t>
      </w:r>
      <w:r w:rsidRPr="00850473">
        <w:rPr>
          <w:i/>
          <w:color w:val="2E74B5" w:themeColor="accent1" w:themeShade="BF"/>
        </w:rPr>
        <w:t xml:space="preserve"> available, plan</w:t>
      </w:r>
      <w:r w:rsidRPr="00850473">
        <w:rPr>
          <w:i/>
          <w:color w:val="2E74B5" w:themeColor="accent1" w:themeShade="BF"/>
        </w:rPr>
        <w:t>ned</w:t>
      </w:r>
      <w:r w:rsidR="00D605FB">
        <w:rPr>
          <w:i/>
          <w:color w:val="2E74B5" w:themeColor="accent1" w:themeShade="BF"/>
        </w:rPr>
        <w:t>,</w:t>
      </w:r>
      <w:r w:rsidRPr="00850473">
        <w:rPr>
          <w:i/>
          <w:color w:val="2E74B5" w:themeColor="accent1" w:themeShade="BF"/>
        </w:rPr>
        <w:t xml:space="preserve"> or to be investigated further. </w:t>
      </w:r>
    </w:p>
    <w:p w14:paraId="6C0B7D77" w14:textId="77777777" w:rsidR="00CC10CE" w:rsidRPr="00850473" w:rsidRDefault="00D5624F" w:rsidP="005D3279">
      <w:pPr>
        <w:rPr>
          <w:color w:val="2E74B5" w:themeColor="accent1" w:themeShade="BF"/>
        </w:rPr>
      </w:pPr>
      <w:r>
        <w:t>A contingency water supply is a planned response to increase the likelihood that the expected demands o</w:t>
      </w:r>
      <w:r w:rsidR="005C6623">
        <w:t>n</w:t>
      </w:r>
      <w:r>
        <w:t xml:space="preserve"> the </w:t>
      </w:r>
      <w:r w:rsidR="00CE20B8">
        <w:t xml:space="preserve">water service </w:t>
      </w:r>
      <w:r>
        <w:t>will be met when ‘usual’ supplies are compromised (for example during drought or during infrastr</w:t>
      </w:r>
      <w:r>
        <w:t xml:space="preserve">ucture breakdown). The contingency </w:t>
      </w:r>
      <w:r w:rsidR="00412558">
        <w:t xml:space="preserve">water </w:t>
      </w:r>
      <w:r>
        <w:t xml:space="preserve">supply augments the </w:t>
      </w:r>
      <w:r w:rsidR="001C637E">
        <w:t>urban</w:t>
      </w:r>
      <w:r>
        <w:t xml:space="preserve"> water supply, eith</w:t>
      </w:r>
      <w:r w:rsidR="00A95C21">
        <w:t xml:space="preserve">er temporarily or permanently. </w:t>
      </w:r>
    </w:p>
    <w:p w14:paraId="0FD91EAB" w14:textId="77777777" w:rsidR="00796A93" w:rsidRPr="0052335A" w:rsidRDefault="00D5624F" w:rsidP="00990AB8">
      <w:pPr>
        <w:pStyle w:val="Heading2"/>
      </w:pPr>
      <w:bookmarkStart w:id="19" w:name="_Toc523433889"/>
      <w:bookmarkStart w:id="20" w:name="_Toc82693044"/>
      <w:r w:rsidRPr="0052335A">
        <w:t xml:space="preserve">Emergency </w:t>
      </w:r>
      <w:r w:rsidR="001C637E">
        <w:t xml:space="preserve">water </w:t>
      </w:r>
      <w:r w:rsidRPr="0052335A">
        <w:t>supplies</w:t>
      </w:r>
      <w:bookmarkEnd w:id="19"/>
      <w:bookmarkEnd w:id="20"/>
    </w:p>
    <w:p w14:paraId="177A30E8" w14:textId="77777777" w:rsidR="007A690E" w:rsidRPr="00850473" w:rsidRDefault="00D5624F" w:rsidP="007A690E">
      <w:pPr>
        <w:rPr>
          <w:i/>
          <w:color w:val="2E74B5" w:themeColor="accent1" w:themeShade="BF"/>
        </w:rPr>
      </w:pPr>
      <w:r w:rsidRPr="00850473">
        <w:rPr>
          <w:i/>
          <w:color w:val="2E74B5" w:themeColor="accent1" w:themeShade="BF"/>
        </w:rPr>
        <w:t>Provide details of any emergency water supplies to ensure continuity of water supply, whether it is available, pla</w:t>
      </w:r>
      <w:r w:rsidRPr="00850473">
        <w:rPr>
          <w:i/>
          <w:color w:val="2E74B5" w:themeColor="accent1" w:themeShade="BF"/>
        </w:rPr>
        <w:t xml:space="preserve">nned or to be investigated further. </w:t>
      </w:r>
      <w:r w:rsidR="000C1E90" w:rsidRPr="00850473">
        <w:rPr>
          <w:i/>
          <w:color w:val="2E74B5" w:themeColor="accent1" w:themeShade="BF"/>
        </w:rPr>
        <w:t xml:space="preserve"> </w:t>
      </w:r>
    </w:p>
    <w:p w14:paraId="45B30341" w14:textId="77777777" w:rsidR="007A690E" w:rsidRPr="00850473" w:rsidRDefault="00D5624F" w:rsidP="00A95C21">
      <w:pPr>
        <w:rPr>
          <w:rFonts w:cs="Arial"/>
          <w:b/>
          <w:color w:val="2E74B5" w:themeColor="accent1" w:themeShade="BF"/>
        </w:rPr>
      </w:pPr>
      <w:r>
        <w:t xml:space="preserve">An emergency water supply is a planned response that is temporary and is required to provide sufficient supply to meet highly restricted demand. It is implemented when there is a </w:t>
      </w:r>
      <w:r w:rsidR="00B91918">
        <w:t>high</w:t>
      </w:r>
      <w:r>
        <w:t xml:space="preserve"> likelihood that ‘usual’ supplies will be </w:t>
      </w:r>
      <w:r w:rsidR="00B91918">
        <w:t>un</w:t>
      </w:r>
      <w:r>
        <w:t>able to meet expected demands</w:t>
      </w:r>
      <w:r w:rsidR="009C5B4D">
        <w:t>,</w:t>
      </w:r>
      <w:r>
        <w:t xml:space="preserve"> or when there </w:t>
      </w:r>
      <w:r w:rsidR="009C5B4D">
        <w:t xml:space="preserve">are </w:t>
      </w:r>
      <w:r>
        <w:t>inadeq</w:t>
      </w:r>
      <w:r w:rsidR="001651E6">
        <w:t xml:space="preserve">uate supplies to meet demands. </w:t>
      </w:r>
    </w:p>
    <w:p w14:paraId="7F90BFAF" w14:textId="77777777" w:rsidR="00796A93" w:rsidRPr="00166E9E" w:rsidRDefault="00D5624F" w:rsidP="00193677">
      <w:pPr>
        <w:pStyle w:val="Caption"/>
      </w:pPr>
      <w:bookmarkStart w:id="21" w:name="_Ref6902722"/>
      <w:bookmarkStart w:id="22" w:name="_Toc71292096"/>
      <w:r w:rsidRPr="00166E9E">
        <w:t xml:space="preserve">Table </w:t>
      </w:r>
      <w:fldSimple w:instr=" SEQ Table \* ARABIC ">
        <w:r w:rsidR="001848E8">
          <w:rPr>
            <w:noProof/>
          </w:rPr>
          <w:t>2</w:t>
        </w:r>
      </w:fldSimple>
      <w:bookmarkEnd w:id="21"/>
      <w:r w:rsidRPr="00166E9E">
        <w:t>: Water suppl</w:t>
      </w:r>
      <w:r w:rsidR="00412558">
        <w:t>ies</w:t>
      </w:r>
      <w:r w:rsidR="001C637E">
        <w:t xml:space="preserve"> </w:t>
      </w:r>
      <w:r w:rsidRPr="00166E9E">
        <w:t>summary</w:t>
      </w:r>
      <w:r>
        <w:t>– contingen</w:t>
      </w:r>
      <w:r w:rsidR="002B6FA3">
        <w:t>cy</w:t>
      </w:r>
      <w:r>
        <w:t xml:space="preserve"> and emergency </w:t>
      </w:r>
      <w:r w:rsidR="00412558">
        <w:t>supplies</w:t>
      </w:r>
      <w:bookmarkEnd w:id="22"/>
    </w:p>
    <w:tbl>
      <w:tblPr>
        <w:tblStyle w:val="TableGrid"/>
        <w:tblW w:w="5000" w:type="pct"/>
        <w:tblLook w:val="04A0" w:firstRow="1" w:lastRow="0" w:firstColumn="1" w:lastColumn="0" w:noHBand="0" w:noVBand="1"/>
      </w:tblPr>
      <w:tblGrid>
        <w:gridCol w:w="1702"/>
        <w:gridCol w:w="2689"/>
        <w:gridCol w:w="4625"/>
      </w:tblGrid>
      <w:tr w:rsidR="005B52A1" w14:paraId="0C775295" w14:textId="77777777" w:rsidTr="00193677">
        <w:trPr>
          <w:tblHeader/>
        </w:trPr>
        <w:tc>
          <w:tcPr>
            <w:tcW w:w="944" w:type="pct"/>
            <w:shd w:val="clear" w:color="auto" w:fill="F2F2F2" w:themeFill="background1" w:themeFillShade="F2"/>
            <w:vAlign w:val="center"/>
          </w:tcPr>
          <w:p w14:paraId="6F168C11" w14:textId="77777777" w:rsidR="00796A93" w:rsidRPr="00193677" w:rsidRDefault="00D5624F" w:rsidP="00193677">
            <w:pPr>
              <w:spacing w:before="60" w:after="60"/>
              <w:rPr>
                <w:b/>
              </w:rPr>
            </w:pPr>
            <w:r w:rsidRPr="00193677">
              <w:rPr>
                <w:b/>
              </w:rPr>
              <w:t xml:space="preserve">Source </w:t>
            </w:r>
          </w:p>
        </w:tc>
        <w:tc>
          <w:tcPr>
            <w:tcW w:w="4056" w:type="pct"/>
            <w:gridSpan w:val="2"/>
            <w:tcBorders>
              <w:bottom w:val="single" w:sz="4" w:space="0" w:color="auto"/>
            </w:tcBorders>
            <w:shd w:val="clear" w:color="auto" w:fill="F2F2F2" w:themeFill="background1" w:themeFillShade="F2"/>
            <w:vAlign w:val="center"/>
          </w:tcPr>
          <w:p w14:paraId="4F084CCE" w14:textId="77777777" w:rsidR="00796A93" w:rsidRPr="00193677" w:rsidRDefault="00D5624F" w:rsidP="00193677">
            <w:pPr>
              <w:spacing w:before="60" w:after="60"/>
            </w:pPr>
            <w:r w:rsidRPr="00193677">
              <w:rPr>
                <w:b/>
              </w:rPr>
              <w:t>Details</w:t>
            </w:r>
          </w:p>
        </w:tc>
      </w:tr>
      <w:tr w:rsidR="005B52A1" w14:paraId="196B13CA" w14:textId="77777777" w:rsidTr="00193677">
        <w:tc>
          <w:tcPr>
            <w:tcW w:w="944" w:type="pct"/>
            <w:vMerge w:val="restart"/>
            <w:vAlign w:val="center"/>
          </w:tcPr>
          <w:p w14:paraId="58A7C624" w14:textId="77777777" w:rsidR="00796A93" w:rsidRPr="004E5FDE" w:rsidRDefault="00D5624F" w:rsidP="00193677">
            <w:r>
              <w:t>Water carting</w:t>
            </w:r>
          </w:p>
        </w:tc>
        <w:tc>
          <w:tcPr>
            <w:tcW w:w="1491" w:type="pct"/>
            <w:tcBorders>
              <w:bottom w:val="single" w:sz="4" w:space="0" w:color="808080" w:themeColor="background1" w:themeShade="80"/>
            </w:tcBorders>
            <w:vAlign w:val="center"/>
          </w:tcPr>
          <w:p w14:paraId="37692CC5" w14:textId="77777777" w:rsidR="00796A93" w:rsidRPr="004E5FDE" w:rsidRDefault="00D5624F" w:rsidP="00193677">
            <w:r w:rsidRPr="004E5FDE">
              <w:t>Location</w:t>
            </w:r>
          </w:p>
        </w:tc>
        <w:tc>
          <w:tcPr>
            <w:tcW w:w="2565" w:type="pct"/>
            <w:tcBorders>
              <w:bottom w:val="single" w:sz="4" w:space="0" w:color="808080" w:themeColor="background1" w:themeShade="80"/>
            </w:tcBorders>
            <w:vAlign w:val="center"/>
          </w:tcPr>
          <w:p w14:paraId="58E7454D" w14:textId="77777777" w:rsidR="00796A93" w:rsidRPr="00D75357" w:rsidRDefault="00D5624F" w:rsidP="00193677">
            <w:r>
              <w:t xml:space="preserve">Standpipe - </w:t>
            </w:r>
            <w:r w:rsidRPr="00D75357">
              <w:t>x km from [town] at</w:t>
            </w:r>
            <w:r>
              <w:t xml:space="preserve"> ….</w:t>
            </w:r>
          </w:p>
          <w:p w14:paraId="3B5A7C9B" w14:textId="77777777" w:rsidR="00796A93" w:rsidRPr="004E5FDE" w:rsidRDefault="00D5624F" w:rsidP="00193677">
            <w:r w:rsidRPr="00D75357">
              <w:t xml:space="preserve">Latitude and longitude </w:t>
            </w:r>
            <w:r w:rsidRPr="00D75357">
              <w:t>coordinates</w:t>
            </w:r>
          </w:p>
        </w:tc>
      </w:tr>
      <w:tr w:rsidR="005B52A1" w14:paraId="5CCE07D6" w14:textId="77777777" w:rsidTr="00193677">
        <w:tc>
          <w:tcPr>
            <w:tcW w:w="944" w:type="pct"/>
            <w:vMerge/>
            <w:vAlign w:val="center"/>
          </w:tcPr>
          <w:p w14:paraId="3BE2D8D1" w14:textId="77777777" w:rsidR="00796A93" w:rsidRPr="004E5FDE" w:rsidRDefault="00796A93" w:rsidP="00193677"/>
        </w:tc>
        <w:tc>
          <w:tcPr>
            <w:tcW w:w="1491" w:type="pct"/>
            <w:tcBorders>
              <w:top w:val="single" w:sz="4" w:space="0" w:color="808080" w:themeColor="background1" w:themeShade="80"/>
              <w:bottom w:val="single" w:sz="4" w:space="0" w:color="808080" w:themeColor="background1" w:themeShade="80"/>
            </w:tcBorders>
            <w:vAlign w:val="center"/>
          </w:tcPr>
          <w:p w14:paraId="08A498C1" w14:textId="77777777" w:rsidR="00796A93" w:rsidRPr="004E5FDE" w:rsidRDefault="00D5624F" w:rsidP="00BF5A22">
            <w:r>
              <w:t>Water</w:t>
            </w:r>
            <w:r w:rsidR="00BF5A22">
              <w:t xml:space="preserve"> source</w:t>
            </w:r>
          </w:p>
        </w:tc>
        <w:tc>
          <w:tcPr>
            <w:tcW w:w="2565" w:type="pct"/>
            <w:tcBorders>
              <w:top w:val="single" w:sz="4" w:space="0" w:color="808080" w:themeColor="background1" w:themeShade="80"/>
              <w:bottom w:val="single" w:sz="4" w:space="0" w:color="808080" w:themeColor="background1" w:themeShade="80"/>
            </w:tcBorders>
            <w:vAlign w:val="center"/>
          </w:tcPr>
          <w:p w14:paraId="2D84DAE3" w14:textId="77777777" w:rsidR="008F71C8" w:rsidRPr="004E5FDE" w:rsidRDefault="00D5624F" w:rsidP="00B82254">
            <w:r>
              <w:t>Source and level of treatment of water</w:t>
            </w:r>
          </w:p>
        </w:tc>
      </w:tr>
      <w:tr w:rsidR="005B52A1" w14:paraId="60DFEFAE" w14:textId="77777777" w:rsidTr="00193677">
        <w:tc>
          <w:tcPr>
            <w:tcW w:w="944" w:type="pct"/>
            <w:vMerge/>
            <w:vAlign w:val="center"/>
          </w:tcPr>
          <w:p w14:paraId="670F809F" w14:textId="77777777" w:rsidR="00796A93" w:rsidRPr="004E5FDE" w:rsidRDefault="00796A93" w:rsidP="00193677"/>
        </w:tc>
        <w:tc>
          <w:tcPr>
            <w:tcW w:w="1491" w:type="pct"/>
            <w:tcBorders>
              <w:top w:val="single" w:sz="4" w:space="0" w:color="808080" w:themeColor="background1" w:themeShade="80"/>
              <w:bottom w:val="single" w:sz="4" w:space="0" w:color="808080" w:themeColor="background1" w:themeShade="80"/>
            </w:tcBorders>
            <w:vAlign w:val="center"/>
          </w:tcPr>
          <w:p w14:paraId="58C63278" w14:textId="77777777" w:rsidR="00796A93" w:rsidRPr="004E5FDE" w:rsidRDefault="00D5624F" w:rsidP="00193677">
            <w:r w:rsidRPr="004E5FDE">
              <w:t>Entitlement</w:t>
            </w:r>
          </w:p>
        </w:tc>
        <w:tc>
          <w:tcPr>
            <w:tcW w:w="2565" w:type="pct"/>
            <w:tcBorders>
              <w:top w:val="single" w:sz="4" w:space="0" w:color="808080" w:themeColor="background1" w:themeShade="80"/>
              <w:bottom w:val="single" w:sz="4" w:space="0" w:color="808080" w:themeColor="background1" w:themeShade="80"/>
            </w:tcBorders>
            <w:vAlign w:val="center"/>
          </w:tcPr>
          <w:p w14:paraId="468B1636" w14:textId="77777777" w:rsidR="00796A93" w:rsidRPr="004E5FDE" w:rsidRDefault="00D5624F" w:rsidP="00193677">
            <w:r>
              <w:t>A</w:t>
            </w:r>
            <w:r w:rsidRPr="00506794">
              <w:t>nnual volume</w:t>
            </w:r>
            <w:r>
              <w:t xml:space="preserve">, </w:t>
            </w:r>
            <w:r w:rsidRPr="00506794">
              <w:t>priority group</w:t>
            </w:r>
            <w:r>
              <w:t>, uses</w:t>
            </w:r>
          </w:p>
        </w:tc>
      </w:tr>
      <w:tr w:rsidR="005B52A1" w14:paraId="504238E9" w14:textId="77777777" w:rsidTr="00193677">
        <w:tc>
          <w:tcPr>
            <w:tcW w:w="944" w:type="pct"/>
            <w:vMerge/>
            <w:tcBorders>
              <w:bottom w:val="single" w:sz="4" w:space="0" w:color="auto"/>
            </w:tcBorders>
            <w:vAlign w:val="center"/>
          </w:tcPr>
          <w:p w14:paraId="09FACCCB" w14:textId="77777777" w:rsidR="00796A93" w:rsidRPr="004E5FDE" w:rsidRDefault="00796A93" w:rsidP="00193677"/>
        </w:tc>
        <w:tc>
          <w:tcPr>
            <w:tcW w:w="1491" w:type="pct"/>
            <w:tcBorders>
              <w:top w:val="single" w:sz="4" w:space="0" w:color="808080" w:themeColor="background1" w:themeShade="80"/>
              <w:bottom w:val="single" w:sz="4" w:space="0" w:color="auto"/>
            </w:tcBorders>
            <w:vAlign w:val="center"/>
          </w:tcPr>
          <w:p w14:paraId="758F2E68" w14:textId="77777777" w:rsidR="00796A93" w:rsidRPr="004E5FDE" w:rsidRDefault="00D5624F" w:rsidP="00193677">
            <w:r>
              <w:t>Significant other users of source</w:t>
            </w:r>
          </w:p>
        </w:tc>
        <w:tc>
          <w:tcPr>
            <w:tcW w:w="2565" w:type="pct"/>
            <w:tcBorders>
              <w:top w:val="single" w:sz="4" w:space="0" w:color="808080" w:themeColor="background1" w:themeShade="80"/>
              <w:bottom w:val="single" w:sz="4" w:space="0" w:color="auto"/>
            </w:tcBorders>
            <w:vAlign w:val="center"/>
          </w:tcPr>
          <w:p w14:paraId="10F4417F" w14:textId="77777777" w:rsidR="00BF5A22" w:rsidRDefault="00D5624F" w:rsidP="00193677">
            <w:r>
              <w:t>[community y]</w:t>
            </w:r>
          </w:p>
          <w:p w14:paraId="05816667" w14:textId="77777777" w:rsidR="00796A93" w:rsidRPr="004E5FDE" w:rsidRDefault="00D5624F" w:rsidP="00193677">
            <w:r>
              <w:t>regional irrigated agriculture</w:t>
            </w:r>
          </w:p>
        </w:tc>
      </w:tr>
      <w:tr w:rsidR="005B52A1" w14:paraId="69EF5BFF" w14:textId="77777777" w:rsidTr="00193677">
        <w:tc>
          <w:tcPr>
            <w:tcW w:w="944" w:type="pct"/>
            <w:vMerge w:val="restart"/>
            <w:vAlign w:val="center"/>
          </w:tcPr>
          <w:p w14:paraId="178E2507" w14:textId="77777777" w:rsidR="00796A93" w:rsidRDefault="00D5624F" w:rsidP="00193677">
            <w:r w:rsidRPr="004E5FDE">
              <w:t>YYY Bore/s</w:t>
            </w:r>
          </w:p>
        </w:tc>
        <w:tc>
          <w:tcPr>
            <w:tcW w:w="1491" w:type="pct"/>
            <w:tcBorders>
              <w:bottom w:val="single" w:sz="4" w:space="0" w:color="808080" w:themeColor="background1" w:themeShade="80"/>
            </w:tcBorders>
            <w:vAlign w:val="center"/>
          </w:tcPr>
          <w:p w14:paraId="432F43FA" w14:textId="77777777" w:rsidR="00796A93" w:rsidRPr="004E5FDE" w:rsidRDefault="00D5624F" w:rsidP="00193677">
            <w:r w:rsidRPr="004E5FDE">
              <w:t>Location</w:t>
            </w:r>
          </w:p>
        </w:tc>
        <w:tc>
          <w:tcPr>
            <w:tcW w:w="2565" w:type="pct"/>
            <w:tcBorders>
              <w:bottom w:val="single" w:sz="4" w:space="0" w:color="808080" w:themeColor="background1" w:themeShade="80"/>
            </w:tcBorders>
            <w:vAlign w:val="center"/>
          </w:tcPr>
          <w:p w14:paraId="074F9DC6" w14:textId="77777777" w:rsidR="00796A93" w:rsidRDefault="00D5624F" w:rsidP="00193677">
            <w:r>
              <w:t xml:space="preserve">Street address </w:t>
            </w:r>
          </w:p>
          <w:p w14:paraId="14646124" w14:textId="77777777" w:rsidR="00796A93" w:rsidRDefault="00D5624F" w:rsidP="00193677">
            <w:r w:rsidRPr="00D75357">
              <w:t xml:space="preserve">Latitude and </w:t>
            </w:r>
            <w:r w:rsidRPr="00D75357">
              <w:t>longitude coordinates</w:t>
            </w:r>
          </w:p>
        </w:tc>
      </w:tr>
      <w:tr w:rsidR="005B52A1" w14:paraId="6AEDA35C" w14:textId="77777777" w:rsidTr="00193677">
        <w:tc>
          <w:tcPr>
            <w:tcW w:w="944" w:type="pct"/>
            <w:vMerge/>
            <w:vAlign w:val="center"/>
          </w:tcPr>
          <w:p w14:paraId="1EA92F23" w14:textId="77777777" w:rsidR="00796A93" w:rsidRDefault="00796A93" w:rsidP="00193677"/>
        </w:tc>
        <w:tc>
          <w:tcPr>
            <w:tcW w:w="1491" w:type="pct"/>
            <w:tcBorders>
              <w:top w:val="single" w:sz="4" w:space="0" w:color="808080" w:themeColor="background1" w:themeShade="80"/>
              <w:bottom w:val="single" w:sz="4" w:space="0" w:color="808080" w:themeColor="background1" w:themeShade="80"/>
            </w:tcBorders>
            <w:vAlign w:val="center"/>
          </w:tcPr>
          <w:p w14:paraId="5B8221F6" w14:textId="77777777" w:rsidR="00796A93" w:rsidRPr="004E5FDE" w:rsidRDefault="00D5624F" w:rsidP="00193677">
            <w:r>
              <w:t>Aquifer</w:t>
            </w:r>
          </w:p>
        </w:tc>
        <w:tc>
          <w:tcPr>
            <w:tcW w:w="2565" w:type="pct"/>
            <w:tcBorders>
              <w:top w:val="single" w:sz="4" w:space="0" w:color="808080" w:themeColor="background1" w:themeShade="80"/>
              <w:bottom w:val="single" w:sz="4" w:space="0" w:color="808080" w:themeColor="background1" w:themeShade="80"/>
            </w:tcBorders>
            <w:vAlign w:val="center"/>
          </w:tcPr>
          <w:p w14:paraId="2A5DC8D0" w14:textId="77777777" w:rsidR="00796A93" w:rsidRDefault="00D5624F" w:rsidP="00B82254">
            <w:r>
              <w:t>Aquifer name</w:t>
            </w:r>
          </w:p>
        </w:tc>
      </w:tr>
      <w:tr w:rsidR="005B52A1" w14:paraId="1D52957F" w14:textId="77777777" w:rsidTr="008F71C8">
        <w:trPr>
          <w:trHeight w:val="65"/>
        </w:trPr>
        <w:tc>
          <w:tcPr>
            <w:tcW w:w="944" w:type="pct"/>
            <w:vMerge/>
            <w:vAlign w:val="center"/>
          </w:tcPr>
          <w:p w14:paraId="39A0EB6C" w14:textId="77777777" w:rsidR="00796A93" w:rsidRDefault="00796A93" w:rsidP="00193677"/>
        </w:tc>
        <w:tc>
          <w:tcPr>
            <w:tcW w:w="1491" w:type="pct"/>
            <w:tcBorders>
              <w:top w:val="single" w:sz="4" w:space="0" w:color="808080" w:themeColor="background1" w:themeShade="80"/>
              <w:bottom w:val="single" w:sz="4" w:space="0" w:color="808080" w:themeColor="background1" w:themeShade="80"/>
            </w:tcBorders>
            <w:vAlign w:val="center"/>
          </w:tcPr>
          <w:p w14:paraId="6D745065" w14:textId="77777777" w:rsidR="00796A93" w:rsidRPr="004E5FDE" w:rsidRDefault="00D5624F" w:rsidP="00193677">
            <w:r w:rsidRPr="004E5FDE">
              <w:t>Entitlement</w:t>
            </w:r>
          </w:p>
        </w:tc>
        <w:tc>
          <w:tcPr>
            <w:tcW w:w="2565" w:type="pct"/>
            <w:tcBorders>
              <w:top w:val="single" w:sz="4" w:space="0" w:color="808080" w:themeColor="background1" w:themeShade="80"/>
              <w:bottom w:val="single" w:sz="4" w:space="0" w:color="808080" w:themeColor="background1" w:themeShade="80"/>
            </w:tcBorders>
            <w:vAlign w:val="center"/>
          </w:tcPr>
          <w:p w14:paraId="223D1B71" w14:textId="77777777" w:rsidR="00796A93" w:rsidRDefault="00D5624F" w:rsidP="00B82254">
            <w:r>
              <w:t>A</w:t>
            </w:r>
            <w:r w:rsidRPr="00506794">
              <w:t>nnual volume</w:t>
            </w:r>
            <w:r>
              <w:t xml:space="preserve">, </w:t>
            </w:r>
            <w:r w:rsidRPr="00506794">
              <w:t>priority group</w:t>
            </w:r>
            <w:r>
              <w:t>, uses</w:t>
            </w:r>
          </w:p>
        </w:tc>
      </w:tr>
      <w:tr w:rsidR="005B52A1" w14:paraId="46442008" w14:textId="77777777" w:rsidTr="00193677">
        <w:tc>
          <w:tcPr>
            <w:tcW w:w="944" w:type="pct"/>
            <w:vMerge/>
            <w:vAlign w:val="center"/>
          </w:tcPr>
          <w:p w14:paraId="043DDBA4" w14:textId="77777777" w:rsidR="00796A93" w:rsidRDefault="00796A93" w:rsidP="00193677"/>
        </w:tc>
        <w:tc>
          <w:tcPr>
            <w:tcW w:w="1491" w:type="pct"/>
            <w:tcBorders>
              <w:top w:val="single" w:sz="4" w:space="0" w:color="808080" w:themeColor="background1" w:themeShade="80"/>
              <w:bottom w:val="single" w:sz="4" w:space="0" w:color="808080" w:themeColor="background1" w:themeShade="80"/>
            </w:tcBorders>
            <w:vAlign w:val="center"/>
          </w:tcPr>
          <w:p w14:paraId="541FE663" w14:textId="77777777" w:rsidR="00796A93" w:rsidRPr="004E5FDE" w:rsidRDefault="00D5624F" w:rsidP="00193677">
            <w:r>
              <w:t xml:space="preserve">Entitlement conditions </w:t>
            </w:r>
          </w:p>
        </w:tc>
        <w:tc>
          <w:tcPr>
            <w:tcW w:w="2565" w:type="pct"/>
            <w:tcBorders>
              <w:top w:val="single" w:sz="4" w:space="0" w:color="808080" w:themeColor="background1" w:themeShade="80"/>
              <w:bottom w:val="single" w:sz="4" w:space="0" w:color="808080" w:themeColor="background1" w:themeShade="80"/>
            </w:tcBorders>
            <w:vAlign w:val="center"/>
          </w:tcPr>
          <w:p w14:paraId="66D64C90" w14:textId="77777777" w:rsidR="00796A93" w:rsidRDefault="00D5624F" w:rsidP="00B82254">
            <w:r>
              <w:t xml:space="preserve">Any conditions that potentially limit the take </w:t>
            </w:r>
            <w:r w:rsidR="00C16E56">
              <w:t>of water</w:t>
            </w:r>
            <w:r>
              <w:t xml:space="preserve"> under the entitlement </w:t>
            </w:r>
          </w:p>
        </w:tc>
      </w:tr>
      <w:tr w:rsidR="005B52A1" w14:paraId="43F44FCA" w14:textId="77777777" w:rsidTr="00193677">
        <w:tc>
          <w:tcPr>
            <w:tcW w:w="944" w:type="pct"/>
            <w:vMerge/>
            <w:vAlign w:val="center"/>
          </w:tcPr>
          <w:p w14:paraId="3E8DA614" w14:textId="77777777" w:rsidR="008F71C8" w:rsidRDefault="008F71C8" w:rsidP="008F71C8"/>
        </w:tc>
        <w:tc>
          <w:tcPr>
            <w:tcW w:w="1491" w:type="pct"/>
            <w:tcBorders>
              <w:top w:val="single" w:sz="4" w:space="0" w:color="808080" w:themeColor="background1" w:themeShade="80"/>
              <w:bottom w:val="single" w:sz="4" w:space="0" w:color="808080" w:themeColor="background1" w:themeShade="80"/>
            </w:tcBorders>
            <w:vAlign w:val="center"/>
          </w:tcPr>
          <w:p w14:paraId="5B291891" w14:textId="77777777" w:rsidR="008F71C8" w:rsidRPr="009A7211" w:rsidRDefault="00D5624F" w:rsidP="008F71C8">
            <w:pPr>
              <w:rPr>
                <w:vertAlign w:val="superscript"/>
              </w:rPr>
            </w:pPr>
            <w:r>
              <w:t xml:space="preserve">Sustainability / safe yield / </w:t>
            </w:r>
            <w:r>
              <w:t>vulnerability</w:t>
            </w:r>
            <w:r>
              <w:rPr>
                <w:vertAlign w:val="superscript"/>
              </w:rPr>
              <w:t>1</w:t>
            </w:r>
          </w:p>
        </w:tc>
        <w:tc>
          <w:tcPr>
            <w:tcW w:w="2565" w:type="pct"/>
            <w:tcBorders>
              <w:top w:val="single" w:sz="4" w:space="0" w:color="808080" w:themeColor="background1" w:themeShade="80"/>
              <w:bottom w:val="single" w:sz="4" w:space="0" w:color="808080" w:themeColor="background1" w:themeShade="80"/>
            </w:tcBorders>
            <w:vAlign w:val="center"/>
          </w:tcPr>
          <w:p w14:paraId="52A06192" w14:textId="77777777" w:rsidR="00B82254" w:rsidRDefault="00D5624F" w:rsidP="00B82254">
            <w:r>
              <w:t xml:space="preserve">Comments on sustainability of the aquifer, include the safe yield of the bore and its vulnerability. </w:t>
            </w:r>
          </w:p>
          <w:p w14:paraId="6DCBF148" w14:textId="77777777" w:rsidR="008F71C8" w:rsidRPr="006E1102" w:rsidRDefault="00D5624F" w:rsidP="00B82254">
            <w:r w:rsidRPr="00B77426">
              <w:t xml:space="preserve">Groundwater vulnerability is Low / Moderate / High </w:t>
            </w:r>
          </w:p>
        </w:tc>
      </w:tr>
      <w:tr w:rsidR="005B52A1" w14:paraId="0C994CF3" w14:textId="77777777" w:rsidTr="00193677">
        <w:tc>
          <w:tcPr>
            <w:tcW w:w="944" w:type="pct"/>
            <w:vMerge/>
            <w:vAlign w:val="center"/>
          </w:tcPr>
          <w:p w14:paraId="0EA5E34F" w14:textId="77777777" w:rsidR="008F71C8" w:rsidRDefault="008F71C8" w:rsidP="008F71C8"/>
        </w:tc>
        <w:tc>
          <w:tcPr>
            <w:tcW w:w="1491" w:type="pct"/>
            <w:tcBorders>
              <w:top w:val="single" w:sz="4" w:space="0" w:color="808080" w:themeColor="background1" w:themeShade="80"/>
              <w:bottom w:val="single" w:sz="4" w:space="0" w:color="808080" w:themeColor="background1" w:themeShade="80"/>
            </w:tcBorders>
            <w:vAlign w:val="center"/>
          </w:tcPr>
          <w:p w14:paraId="0D0E08E5" w14:textId="77777777" w:rsidR="008F71C8" w:rsidRPr="004E5FDE" w:rsidRDefault="00D5624F" w:rsidP="008F71C8">
            <w:r>
              <w:t xml:space="preserve">Water quality issues </w:t>
            </w:r>
          </w:p>
        </w:tc>
        <w:tc>
          <w:tcPr>
            <w:tcW w:w="2565" w:type="pct"/>
            <w:tcBorders>
              <w:top w:val="single" w:sz="4" w:space="0" w:color="808080" w:themeColor="background1" w:themeShade="80"/>
              <w:bottom w:val="single" w:sz="4" w:space="0" w:color="808080" w:themeColor="background1" w:themeShade="80"/>
            </w:tcBorders>
            <w:vAlign w:val="center"/>
          </w:tcPr>
          <w:p w14:paraId="6E77FFB2" w14:textId="77777777" w:rsidR="008F71C8" w:rsidRDefault="00D5624F" w:rsidP="00B82254">
            <w:r>
              <w:t xml:space="preserve">Any water quality issues/none </w:t>
            </w:r>
          </w:p>
        </w:tc>
      </w:tr>
      <w:tr w:rsidR="005B52A1" w14:paraId="50E5C54A" w14:textId="77777777" w:rsidTr="00193677">
        <w:tc>
          <w:tcPr>
            <w:tcW w:w="944" w:type="pct"/>
            <w:vMerge/>
            <w:tcBorders>
              <w:bottom w:val="single" w:sz="4" w:space="0" w:color="auto"/>
            </w:tcBorders>
            <w:vAlign w:val="center"/>
          </w:tcPr>
          <w:p w14:paraId="7029AE5D" w14:textId="77777777" w:rsidR="008F71C8" w:rsidRDefault="008F71C8" w:rsidP="008F71C8"/>
        </w:tc>
        <w:tc>
          <w:tcPr>
            <w:tcW w:w="1491" w:type="pct"/>
            <w:tcBorders>
              <w:top w:val="single" w:sz="4" w:space="0" w:color="808080" w:themeColor="background1" w:themeShade="80"/>
              <w:bottom w:val="single" w:sz="4" w:space="0" w:color="auto"/>
            </w:tcBorders>
            <w:vAlign w:val="center"/>
          </w:tcPr>
          <w:p w14:paraId="0A130672" w14:textId="77777777" w:rsidR="008F71C8" w:rsidRPr="004E5FDE" w:rsidRDefault="00D5624F" w:rsidP="008F71C8">
            <w:r>
              <w:t>Significant other users of sou</w:t>
            </w:r>
            <w:r>
              <w:t>rce</w:t>
            </w:r>
          </w:p>
        </w:tc>
        <w:tc>
          <w:tcPr>
            <w:tcW w:w="2565" w:type="pct"/>
            <w:tcBorders>
              <w:top w:val="single" w:sz="4" w:space="0" w:color="808080" w:themeColor="background1" w:themeShade="80"/>
              <w:bottom w:val="single" w:sz="4" w:space="0" w:color="auto"/>
            </w:tcBorders>
            <w:vAlign w:val="center"/>
          </w:tcPr>
          <w:p w14:paraId="16EB032E" w14:textId="77777777" w:rsidR="008F71C8" w:rsidRDefault="00D5624F" w:rsidP="00B82254">
            <w:r>
              <w:t xml:space="preserve">Other users of the aquifer  </w:t>
            </w:r>
          </w:p>
        </w:tc>
      </w:tr>
    </w:tbl>
    <w:p w14:paraId="19CE8FF6" w14:textId="77777777" w:rsidR="00796A93" w:rsidRDefault="00D5624F" w:rsidP="00796A93">
      <w:r>
        <w:t xml:space="preserve">Notes: </w:t>
      </w:r>
      <w:r w:rsidR="008F71C8">
        <w:rPr>
          <w:sz w:val="18"/>
        </w:rPr>
        <w:t>1</w:t>
      </w:r>
      <w:r w:rsidRPr="009A7211">
        <w:rPr>
          <w:sz w:val="18"/>
        </w:rPr>
        <w:t>. Groundwater vulnerability</w:t>
      </w:r>
      <w:r w:rsidR="008F71C8">
        <w:rPr>
          <w:sz w:val="18"/>
        </w:rPr>
        <w:t xml:space="preserve"> is</w:t>
      </w:r>
      <w:r w:rsidRPr="009A7211">
        <w:rPr>
          <w:sz w:val="18"/>
        </w:rPr>
        <w:t xml:space="preserve"> </w:t>
      </w:r>
      <w:r w:rsidRPr="009A7211">
        <w:rPr>
          <w:rFonts w:ascii="Arial" w:hAnsi="Arial" w:cs="Arial"/>
          <w:color w:val="222222"/>
          <w:sz w:val="18"/>
          <w:shd w:val="clear" w:color="auto" w:fill="FFFFFF"/>
        </w:rPr>
        <w:t>a measure of how easy or how hard it is for pollution or contamination at the land surface to reach a production </w:t>
      </w:r>
      <w:r w:rsidRPr="009A7211">
        <w:rPr>
          <w:rFonts w:ascii="Arial" w:hAnsi="Arial" w:cs="Arial"/>
          <w:bCs/>
          <w:color w:val="222222"/>
          <w:sz w:val="18"/>
          <w:shd w:val="clear" w:color="auto" w:fill="FFFFFF"/>
        </w:rPr>
        <w:t>aquifer</w:t>
      </w:r>
      <w:r>
        <w:rPr>
          <w:rFonts w:ascii="Arial" w:hAnsi="Arial" w:cs="Arial"/>
          <w:bCs/>
          <w:color w:val="222222"/>
          <w:sz w:val="18"/>
          <w:shd w:val="clear" w:color="auto" w:fill="FFFFFF"/>
        </w:rPr>
        <w:t>.</w:t>
      </w:r>
    </w:p>
    <w:p w14:paraId="24758F4F" w14:textId="77777777" w:rsidR="0054547D" w:rsidRDefault="00D5624F" w:rsidP="00990AB8">
      <w:pPr>
        <w:pStyle w:val="Heading2"/>
      </w:pPr>
      <w:bookmarkStart w:id="23" w:name="_Toc82693045"/>
      <w:r w:rsidRPr="001635F3">
        <w:t>Historical reliability of water supply sources</w:t>
      </w:r>
      <w:bookmarkEnd w:id="23"/>
    </w:p>
    <w:p w14:paraId="4D07935A" w14:textId="77777777" w:rsidR="00AD55F2" w:rsidRPr="00A95C21" w:rsidRDefault="00D5624F" w:rsidP="00844E5B">
      <w:pPr>
        <w:rPr>
          <w:i/>
          <w:color w:val="2E74B5" w:themeColor="accent1" w:themeShade="BF"/>
        </w:rPr>
      </w:pPr>
      <w:r w:rsidRPr="00850473">
        <w:rPr>
          <w:i/>
          <w:color w:val="2E74B5" w:themeColor="accent1" w:themeShade="BF"/>
        </w:rPr>
        <w:t>P</w:t>
      </w:r>
      <w:r w:rsidR="00444723" w:rsidRPr="00850473">
        <w:rPr>
          <w:i/>
          <w:color w:val="2E74B5" w:themeColor="accent1" w:themeShade="BF"/>
        </w:rPr>
        <w:t>rovid</w:t>
      </w:r>
      <w:r w:rsidRPr="00850473">
        <w:rPr>
          <w:i/>
          <w:color w:val="2E74B5" w:themeColor="accent1" w:themeShade="BF"/>
        </w:rPr>
        <w:t xml:space="preserve">e details of historical storage and </w:t>
      </w:r>
      <w:r w:rsidR="00444723" w:rsidRPr="00850473">
        <w:rPr>
          <w:i/>
          <w:color w:val="2E74B5" w:themeColor="accent1" w:themeShade="BF"/>
        </w:rPr>
        <w:t>supply performance</w:t>
      </w:r>
      <w:r w:rsidR="00EE025C" w:rsidRPr="00850473">
        <w:rPr>
          <w:i/>
          <w:color w:val="2E74B5" w:themeColor="accent1" w:themeShade="BF"/>
        </w:rPr>
        <w:t xml:space="preserve"> (</w:t>
      </w:r>
      <w:r w:rsidR="001137DE" w:rsidRPr="00850473">
        <w:rPr>
          <w:i/>
          <w:color w:val="2E74B5" w:themeColor="accent1" w:themeShade="BF"/>
        </w:rPr>
        <w:t>using historical records of relative</w:t>
      </w:r>
      <w:r w:rsidR="00EE025C" w:rsidRPr="00850473">
        <w:rPr>
          <w:i/>
          <w:color w:val="2E74B5" w:themeColor="accent1" w:themeShade="BF"/>
        </w:rPr>
        <w:t xml:space="preserve"> changes in volume</w:t>
      </w:r>
      <w:r w:rsidR="001137DE" w:rsidRPr="00850473">
        <w:rPr>
          <w:i/>
          <w:color w:val="2E74B5" w:themeColor="accent1" w:themeShade="BF"/>
        </w:rPr>
        <w:t>/flows</w:t>
      </w:r>
      <w:r w:rsidR="00EE025C" w:rsidRPr="00850473">
        <w:rPr>
          <w:i/>
          <w:color w:val="2E74B5" w:themeColor="accent1" w:themeShade="BF"/>
        </w:rPr>
        <w:t>, capacity to provide supply</w:t>
      </w:r>
      <w:r w:rsidR="00572EA8" w:rsidRPr="00850473">
        <w:rPr>
          <w:i/>
          <w:color w:val="2E74B5" w:themeColor="accent1" w:themeShade="BF"/>
        </w:rPr>
        <w:t xml:space="preserve"> to communities</w:t>
      </w:r>
      <w:r w:rsidR="00EE025C" w:rsidRPr="00850473">
        <w:rPr>
          <w:i/>
          <w:color w:val="2E74B5" w:themeColor="accent1" w:themeShade="BF"/>
        </w:rPr>
        <w:t>, etc.).</w:t>
      </w:r>
      <w:r w:rsidR="00444723" w:rsidRPr="00850473">
        <w:rPr>
          <w:i/>
          <w:color w:val="2E74B5" w:themeColor="accent1" w:themeShade="BF"/>
        </w:rPr>
        <w:t xml:space="preserve"> </w:t>
      </w:r>
      <w:r w:rsidR="00EE025C" w:rsidRPr="00850473">
        <w:rPr>
          <w:i/>
          <w:color w:val="2E74B5" w:themeColor="accent1" w:themeShade="BF"/>
        </w:rPr>
        <w:t>This information contributes to the understanding of the historical behaviour of the system</w:t>
      </w:r>
      <w:r w:rsidR="006C55EF" w:rsidRPr="00850473">
        <w:rPr>
          <w:i/>
          <w:color w:val="2E74B5" w:themeColor="accent1" w:themeShade="BF"/>
        </w:rPr>
        <w:t xml:space="preserve"> and the potential </w:t>
      </w:r>
      <w:r w:rsidR="00572EA8" w:rsidRPr="00850473">
        <w:rPr>
          <w:i/>
          <w:color w:val="2E74B5" w:themeColor="accent1" w:themeShade="BF"/>
        </w:rPr>
        <w:t xml:space="preserve">supply </w:t>
      </w:r>
      <w:r w:rsidR="006C55EF" w:rsidRPr="00850473">
        <w:rPr>
          <w:i/>
          <w:color w:val="2E74B5" w:themeColor="accent1" w:themeShade="BF"/>
        </w:rPr>
        <w:t>reliability that can be provided</w:t>
      </w:r>
      <w:r w:rsidR="00572EA8" w:rsidRPr="00850473">
        <w:rPr>
          <w:i/>
          <w:color w:val="2E74B5" w:themeColor="accent1" w:themeShade="BF"/>
        </w:rPr>
        <w:t xml:space="preserve"> </w:t>
      </w:r>
      <w:r w:rsidR="004C5500" w:rsidRPr="00850473">
        <w:rPr>
          <w:i/>
          <w:color w:val="2E74B5" w:themeColor="accent1" w:themeShade="BF"/>
        </w:rPr>
        <w:t>to</w:t>
      </w:r>
      <w:r w:rsidR="005D6563" w:rsidRPr="00850473">
        <w:rPr>
          <w:i/>
          <w:color w:val="2E74B5" w:themeColor="accent1" w:themeShade="BF"/>
        </w:rPr>
        <w:t xml:space="preserve"> the</w:t>
      </w:r>
      <w:r w:rsidR="00572EA8" w:rsidRPr="00850473">
        <w:rPr>
          <w:i/>
          <w:color w:val="2E74B5" w:themeColor="accent1" w:themeShade="BF"/>
        </w:rPr>
        <w:t xml:space="preserve"> communit</w:t>
      </w:r>
      <w:r w:rsidR="005D6563" w:rsidRPr="00850473">
        <w:rPr>
          <w:i/>
          <w:color w:val="2E74B5" w:themeColor="accent1" w:themeShade="BF"/>
        </w:rPr>
        <w:t>y</w:t>
      </w:r>
      <w:r w:rsidR="006C55EF" w:rsidRPr="00850473">
        <w:rPr>
          <w:i/>
          <w:color w:val="2E74B5" w:themeColor="accent1" w:themeShade="BF"/>
        </w:rPr>
        <w:t>.</w:t>
      </w:r>
    </w:p>
    <w:p w14:paraId="36ACD2BD" w14:textId="77777777" w:rsidR="00D469EB" w:rsidRPr="00E77296" w:rsidRDefault="00D5624F" w:rsidP="00990AB8">
      <w:pPr>
        <w:pStyle w:val="Heading2"/>
      </w:pPr>
      <w:bookmarkStart w:id="24" w:name="_Toc82693046"/>
      <w:r w:rsidRPr="00E77296">
        <w:lastRenderedPageBreak/>
        <w:t>Water quality issues</w:t>
      </w:r>
      <w:bookmarkEnd w:id="24"/>
    </w:p>
    <w:p w14:paraId="1F1D7DD8" w14:textId="77777777" w:rsidR="007A690E" w:rsidRPr="00850473" w:rsidRDefault="00D5624F" w:rsidP="007A690E">
      <w:pPr>
        <w:rPr>
          <w:i/>
          <w:color w:val="2E74B5" w:themeColor="accent1" w:themeShade="BF"/>
        </w:rPr>
      </w:pPr>
      <w:r w:rsidRPr="00850473">
        <w:rPr>
          <w:i/>
          <w:color w:val="2E74B5" w:themeColor="accent1" w:themeShade="BF"/>
        </w:rPr>
        <w:t xml:space="preserve">Provide </w:t>
      </w:r>
      <w:r w:rsidR="00B512E5">
        <w:rPr>
          <w:i/>
          <w:color w:val="2E74B5" w:themeColor="accent1" w:themeShade="BF"/>
        </w:rPr>
        <w:t xml:space="preserve">an </w:t>
      </w:r>
      <w:r w:rsidRPr="00850473">
        <w:rPr>
          <w:i/>
          <w:color w:val="2E74B5" w:themeColor="accent1" w:themeShade="BF"/>
        </w:rPr>
        <w:t xml:space="preserve">overview of any significant water quality incidents (i.e. that have impacted on supply delivery) that have been reported in the last 5-10 years. This can </w:t>
      </w:r>
      <w:r w:rsidR="00AD62B1">
        <w:rPr>
          <w:i/>
          <w:color w:val="2E74B5" w:themeColor="accent1" w:themeShade="BF"/>
        </w:rPr>
        <w:t>contribute to</w:t>
      </w:r>
      <w:r w:rsidR="00AD62B1" w:rsidRPr="00850473">
        <w:rPr>
          <w:i/>
          <w:color w:val="2E74B5" w:themeColor="accent1" w:themeShade="BF"/>
        </w:rPr>
        <w:t xml:space="preserve"> </w:t>
      </w:r>
      <w:r w:rsidRPr="00850473">
        <w:rPr>
          <w:i/>
          <w:color w:val="2E74B5" w:themeColor="accent1" w:themeShade="BF"/>
        </w:rPr>
        <w:t xml:space="preserve">information </w:t>
      </w:r>
      <w:r w:rsidR="00B512E5">
        <w:rPr>
          <w:i/>
          <w:color w:val="2E74B5" w:themeColor="accent1" w:themeShade="BF"/>
        </w:rPr>
        <w:t>o</w:t>
      </w:r>
      <w:r w:rsidR="00AD62B1">
        <w:rPr>
          <w:i/>
          <w:color w:val="2E74B5" w:themeColor="accent1" w:themeShade="BF"/>
        </w:rPr>
        <w:t>n</w:t>
      </w:r>
      <w:r w:rsidRPr="00850473">
        <w:rPr>
          <w:i/>
          <w:color w:val="2E74B5" w:themeColor="accent1" w:themeShade="BF"/>
        </w:rPr>
        <w:t xml:space="preserve"> the source reliability. </w:t>
      </w:r>
    </w:p>
    <w:p w14:paraId="4971917F" w14:textId="77777777" w:rsidR="003556FF" w:rsidRDefault="00D5624F" w:rsidP="00AD55F2">
      <w:pPr>
        <w:pStyle w:val="Heading2"/>
      </w:pPr>
      <w:bookmarkStart w:id="25" w:name="_Toc82693047"/>
      <w:r>
        <w:t>Recycled water</w:t>
      </w:r>
      <w:bookmarkEnd w:id="25"/>
    </w:p>
    <w:p w14:paraId="24E7A0A9" w14:textId="77777777" w:rsidR="000C1E90" w:rsidRPr="00850473" w:rsidRDefault="00D5624F" w:rsidP="000C1E90">
      <w:pPr>
        <w:rPr>
          <w:i/>
          <w:color w:val="2E74B5" w:themeColor="accent1" w:themeShade="BF"/>
        </w:rPr>
      </w:pPr>
      <w:r>
        <w:rPr>
          <w:i/>
          <w:color w:val="2E74B5" w:themeColor="accent1" w:themeShade="BF"/>
        </w:rPr>
        <w:t>Provide</w:t>
      </w:r>
      <w:r w:rsidRPr="00850473">
        <w:rPr>
          <w:i/>
          <w:color w:val="2E74B5" w:themeColor="accent1" w:themeShade="BF"/>
        </w:rPr>
        <w:t xml:space="preserve"> information about existin</w:t>
      </w:r>
      <w:r w:rsidRPr="00850473">
        <w:rPr>
          <w:i/>
          <w:color w:val="2E74B5" w:themeColor="accent1" w:themeShade="BF"/>
        </w:rPr>
        <w:t xml:space="preserve">g recycled water </w:t>
      </w:r>
      <w:r w:rsidR="001C637E">
        <w:rPr>
          <w:i/>
          <w:color w:val="2E74B5" w:themeColor="accent1" w:themeShade="BF"/>
        </w:rPr>
        <w:t>services</w:t>
      </w:r>
      <w:r w:rsidR="001C637E" w:rsidRPr="00850473">
        <w:rPr>
          <w:i/>
          <w:color w:val="2E74B5" w:themeColor="accent1" w:themeShade="BF"/>
        </w:rPr>
        <w:t xml:space="preserve"> </w:t>
      </w:r>
      <w:r w:rsidRPr="00B512E5">
        <w:rPr>
          <w:i/>
          <w:color w:val="2E74B5" w:themeColor="accent1" w:themeShade="BF"/>
        </w:rPr>
        <w:t>and</w:t>
      </w:r>
      <w:r w:rsidRPr="00850473">
        <w:rPr>
          <w:i/>
          <w:color w:val="2E74B5" w:themeColor="accent1" w:themeShade="BF"/>
        </w:rPr>
        <w:t xml:space="preserve"> </w:t>
      </w:r>
      <w:r>
        <w:rPr>
          <w:i/>
          <w:color w:val="2E74B5" w:themeColor="accent1" w:themeShade="BF"/>
        </w:rPr>
        <w:t xml:space="preserve">the </w:t>
      </w:r>
      <w:r w:rsidRPr="00850473">
        <w:rPr>
          <w:i/>
          <w:color w:val="2E74B5" w:themeColor="accent1" w:themeShade="BF"/>
        </w:rPr>
        <w:t xml:space="preserve">potential for new or expanded recycled water </w:t>
      </w:r>
      <w:r w:rsidR="001C637E">
        <w:rPr>
          <w:i/>
          <w:color w:val="2E74B5" w:themeColor="accent1" w:themeShade="BF"/>
        </w:rPr>
        <w:t xml:space="preserve">services </w:t>
      </w:r>
      <w:r w:rsidRPr="00B512E5">
        <w:rPr>
          <w:i/>
          <w:color w:val="2E74B5" w:themeColor="accent1" w:themeShade="BF"/>
        </w:rPr>
        <w:t>that may offset demand on other sources</w:t>
      </w:r>
      <w:r w:rsidRPr="00850473">
        <w:rPr>
          <w:i/>
          <w:color w:val="2E74B5" w:themeColor="accent1" w:themeShade="BF"/>
        </w:rPr>
        <w:t>.</w:t>
      </w:r>
    </w:p>
    <w:p w14:paraId="650B3FF8" w14:textId="77777777" w:rsidR="007405AB" w:rsidRPr="00350E73" w:rsidRDefault="00D5624F" w:rsidP="007405AB">
      <w:pPr>
        <w:pStyle w:val="Heading2"/>
      </w:pPr>
      <w:bookmarkStart w:id="26" w:name="_Toc82693048"/>
      <w:r w:rsidRPr="00350E73">
        <w:t>Other users of the bulk water supply source</w:t>
      </w:r>
      <w:bookmarkEnd w:id="26"/>
    </w:p>
    <w:p w14:paraId="7BA1FF5B" w14:textId="77777777" w:rsidR="007405AB" w:rsidRPr="00A95C21" w:rsidRDefault="00D5624F" w:rsidP="007405AB">
      <w:pPr>
        <w:rPr>
          <w:i/>
          <w:color w:val="4472C4" w:themeColor="accent5"/>
        </w:rPr>
      </w:pPr>
      <w:r w:rsidRPr="00B512E5">
        <w:rPr>
          <w:i/>
          <w:color w:val="2E74B5" w:themeColor="accent1" w:themeShade="BF"/>
        </w:rPr>
        <w:t>Provide information on other significant uses of the same bulk water suppl</w:t>
      </w:r>
      <w:r w:rsidR="008209FB">
        <w:rPr>
          <w:i/>
          <w:color w:val="2E74B5" w:themeColor="accent1" w:themeShade="BF"/>
        </w:rPr>
        <w:t>y sourc</w:t>
      </w:r>
      <w:r w:rsidRPr="00B512E5">
        <w:rPr>
          <w:i/>
          <w:color w:val="2E74B5" w:themeColor="accent1" w:themeShade="BF"/>
        </w:rPr>
        <w:t>es. It can be useful to understand if there are other users that could potentially impact access to water sources in the future. For example, if these other users increase utilisation of existing entitlements such that the supply is drawn down more ra</w:t>
      </w:r>
      <w:r w:rsidRPr="00B512E5">
        <w:rPr>
          <w:i/>
          <w:color w:val="2E74B5" w:themeColor="accent1" w:themeShade="BF"/>
        </w:rPr>
        <w:t>pidly and/or frequently and a cut-off is reached earlier.</w:t>
      </w:r>
      <w:r w:rsidR="00A95C21">
        <w:rPr>
          <w:i/>
          <w:color w:val="4472C4" w:themeColor="accent5"/>
        </w:rPr>
        <w:t xml:space="preserve"> </w:t>
      </w:r>
    </w:p>
    <w:p w14:paraId="10CE4657" w14:textId="77777777" w:rsidR="00F34476" w:rsidRPr="00643C4F" w:rsidRDefault="00D5624F" w:rsidP="00990AB8">
      <w:pPr>
        <w:pStyle w:val="Heading1"/>
      </w:pPr>
      <w:bookmarkStart w:id="27" w:name="_Toc82693049"/>
      <w:r>
        <w:t>Water infrastructure</w:t>
      </w:r>
      <w:bookmarkEnd w:id="27"/>
    </w:p>
    <w:p w14:paraId="546D29E2" w14:textId="77777777" w:rsidR="00F34476" w:rsidRPr="00775EFA" w:rsidRDefault="00D5624F" w:rsidP="00990AB8">
      <w:pPr>
        <w:pStyle w:val="Heading2"/>
      </w:pPr>
      <w:bookmarkStart w:id="28" w:name="_Toc82693050"/>
      <w:r>
        <w:t>Source,</w:t>
      </w:r>
      <w:r w:rsidRPr="00775EFA">
        <w:t xml:space="preserve"> treatment and distribution</w:t>
      </w:r>
      <w:bookmarkEnd w:id="28"/>
    </w:p>
    <w:p w14:paraId="7AEC985E" w14:textId="77777777" w:rsidR="000C1E90" w:rsidRDefault="00D5624F" w:rsidP="000C1E90">
      <w:pPr>
        <w:rPr>
          <w:i/>
          <w:color w:val="2E74B5" w:themeColor="accent1" w:themeShade="BF"/>
        </w:rPr>
      </w:pPr>
      <w:r w:rsidRPr="00F77846">
        <w:rPr>
          <w:i/>
          <w:color w:val="2E74B5" w:themeColor="accent1" w:themeShade="BF"/>
        </w:rPr>
        <w:t xml:space="preserve">Provide an overview of the source, treatment and distribution network. The limitations on infrastructure capacity can directly impact on the </w:t>
      </w:r>
      <w:r w:rsidRPr="00F77846">
        <w:rPr>
          <w:i/>
          <w:color w:val="2E74B5" w:themeColor="accent1" w:themeShade="BF"/>
        </w:rPr>
        <w:t>ability to deliver water to customers. Understanding the extent of the reticulation network is also critical to understanding the size of the serviced population, and forms the basis of population and water demand projections</w:t>
      </w:r>
      <w:r w:rsidRPr="00850473">
        <w:rPr>
          <w:i/>
          <w:color w:val="2E74B5" w:themeColor="accent1" w:themeShade="BF"/>
        </w:rPr>
        <w:t>.</w:t>
      </w:r>
    </w:p>
    <w:p w14:paraId="619E431C" w14:textId="77777777" w:rsidR="001848E8" w:rsidRPr="00850473" w:rsidRDefault="00D5624F" w:rsidP="00471A40">
      <w:pPr>
        <w:pStyle w:val="Caption"/>
      </w:pPr>
      <w:bookmarkStart w:id="29" w:name="_Toc71292097"/>
      <w:r>
        <w:t xml:space="preserve">Table </w:t>
      </w:r>
      <w:fldSimple w:instr=" SEQ Table \* ARABIC ">
        <w:r>
          <w:rPr>
            <w:noProof/>
          </w:rPr>
          <w:t>3</w:t>
        </w:r>
      </w:fldSimple>
      <w:r>
        <w:t>: Water source and treatment summary</w:t>
      </w:r>
      <w:bookmarkEnd w:id="29"/>
    </w:p>
    <w:tbl>
      <w:tblPr>
        <w:tblStyle w:val="TableGrid"/>
        <w:tblW w:w="0" w:type="auto"/>
        <w:tblLook w:val="04A0" w:firstRow="1" w:lastRow="0" w:firstColumn="1" w:lastColumn="0" w:noHBand="0" w:noVBand="1"/>
      </w:tblPr>
      <w:tblGrid>
        <w:gridCol w:w="1847"/>
        <w:gridCol w:w="7169"/>
      </w:tblGrid>
      <w:tr w:rsidR="005B52A1" w14:paraId="37387ED6" w14:textId="77777777" w:rsidTr="00471A40">
        <w:tc>
          <w:tcPr>
            <w:tcW w:w="0" w:type="auto"/>
          </w:tcPr>
          <w:p w14:paraId="0F8177D8" w14:textId="77777777" w:rsidR="00AD62B1" w:rsidRPr="00471A40" w:rsidRDefault="00D5624F" w:rsidP="00AD62B1">
            <w:pPr>
              <w:rPr>
                <w:b/>
              </w:rPr>
            </w:pPr>
            <w:r w:rsidRPr="00471A40">
              <w:rPr>
                <w:b/>
              </w:rPr>
              <w:t xml:space="preserve">Activity </w:t>
            </w:r>
          </w:p>
        </w:tc>
        <w:tc>
          <w:tcPr>
            <w:tcW w:w="0" w:type="auto"/>
          </w:tcPr>
          <w:p w14:paraId="74DF57CE" w14:textId="77777777" w:rsidR="00AD62B1" w:rsidRPr="00A2617D" w:rsidRDefault="00D5624F" w:rsidP="00AD62B1">
            <w:pPr>
              <w:rPr>
                <w:b/>
                <w:i/>
              </w:rPr>
            </w:pPr>
            <w:r w:rsidRPr="00471A40">
              <w:rPr>
                <w:b/>
              </w:rPr>
              <w:t xml:space="preserve">Details </w:t>
            </w:r>
          </w:p>
        </w:tc>
      </w:tr>
      <w:tr w:rsidR="005B52A1" w14:paraId="5937E4A9" w14:textId="77777777" w:rsidTr="00471A40">
        <w:tc>
          <w:tcPr>
            <w:tcW w:w="0" w:type="auto"/>
          </w:tcPr>
          <w:p w14:paraId="0D669B1B" w14:textId="77777777" w:rsidR="00AD62B1" w:rsidRDefault="00D5624F" w:rsidP="00AD62B1">
            <w:pPr>
              <w:rPr>
                <w:b/>
                <w:i/>
              </w:rPr>
            </w:pPr>
            <w:r w:rsidRPr="00084296">
              <w:t>Raw water delivery</w:t>
            </w:r>
          </w:p>
        </w:tc>
        <w:tc>
          <w:tcPr>
            <w:tcW w:w="0" w:type="auto"/>
          </w:tcPr>
          <w:p w14:paraId="34591999" w14:textId="77777777" w:rsidR="00AD62B1" w:rsidRDefault="00D5624F" w:rsidP="00AD62B1">
            <w:pPr>
              <w:rPr>
                <w:b/>
                <w:i/>
              </w:rPr>
            </w:pPr>
            <w:r w:rsidRPr="00084296">
              <w:t>How water is taken from the primary water supply source</w:t>
            </w:r>
          </w:p>
        </w:tc>
      </w:tr>
      <w:tr w:rsidR="005B52A1" w14:paraId="60476003" w14:textId="77777777" w:rsidTr="00471A40">
        <w:tc>
          <w:tcPr>
            <w:tcW w:w="0" w:type="auto"/>
          </w:tcPr>
          <w:p w14:paraId="504C1EAE" w14:textId="77777777" w:rsidR="00AD62B1" w:rsidRDefault="00D5624F" w:rsidP="00AD62B1">
            <w:pPr>
              <w:rPr>
                <w:b/>
                <w:i/>
              </w:rPr>
            </w:pPr>
            <w:r w:rsidRPr="00084296">
              <w:t>Treatment, source #1</w:t>
            </w:r>
          </w:p>
        </w:tc>
        <w:tc>
          <w:tcPr>
            <w:tcW w:w="0" w:type="auto"/>
          </w:tcPr>
          <w:p w14:paraId="1341D9A6" w14:textId="77777777" w:rsidR="00AD62B1" w:rsidRDefault="00D5624F" w:rsidP="00AD62B1">
            <w:pPr>
              <w:rPr>
                <w:b/>
                <w:i/>
              </w:rPr>
            </w:pPr>
            <w:r w:rsidRPr="00084296">
              <w:t xml:space="preserve">Core process units e.g. conventional water treatment with coagulation, sand filtration, UV </w:t>
            </w:r>
            <w:r w:rsidRPr="00084296">
              <w:t>disinfection and sodium hypochlorite disinfection.</w:t>
            </w:r>
          </w:p>
        </w:tc>
      </w:tr>
      <w:tr w:rsidR="005B52A1" w14:paraId="3C65DFC9" w14:textId="77777777" w:rsidTr="00471A40">
        <w:tc>
          <w:tcPr>
            <w:tcW w:w="0" w:type="auto"/>
          </w:tcPr>
          <w:p w14:paraId="2D3B4176" w14:textId="77777777" w:rsidR="00AD62B1" w:rsidRDefault="00D5624F" w:rsidP="005206D0">
            <w:pPr>
              <w:rPr>
                <w:b/>
                <w:i/>
              </w:rPr>
            </w:pPr>
            <w:r w:rsidRPr="00084296">
              <w:t xml:space="preserve">Treatment plant capacity </w:t>
            </w:r>
          </w:p>
        </w:tc>
        <w:tc>
          <w:tcPr>
            <w:tcW w:w="0" w:type="auto"/>
          </w:tcPr>
          <w:p w14:paraId="554B14B2" w14:textId="77777777" w:rsidR="00AD62B1" w:rsidRDefault="00D5624F" w:rsidP="00AD62B1">
            <w:pPr>
              <w:rPr>
                <w:b/>
                <w:i/>
              </w:rPr>
            </w:pPr>
            <w:r w:rsidRPr="00084296">
              <w:t>[x] ML/d</w:t>
            </w:r>
          </w:p>
        </w:tc>
      </w:tr>
      <w:tr w:rsidR="005B52A1" w14:paraId="275AF1B5" w14:textId="77777777" w:rsidTr="00471A40">
        <w:tc>
          <w:tcPr>
            <w:tcW w:w="0" w:type="auto"/>
          </w:tcPr>
          <w:p w14:paraId="2B46E3CF" w14:textId="77777777" w:rsidR="00AD62B1" w:rsidRDefault="00D5624F" w:rsidP="00AD62B1">
            <w:pPr>
              <w:rPr>
                <w:b/>
                <w:i/>
              </w:rPr>
            </w:pPr>
            <w:r w:rsidRPr="00084296">
              <w:t>Treatment, source #2</w:t>
            </w:r>
          </w:p>
        </w:tc>
        <w:tc>
          <w:tcPr>
            <w:tcW w:w="0" w:type="auto"/>
          </w:tcPr>
          <w:p w14:paraId="599E421B" w14:textId="77777777" w:rsidR="00AD62B1" w:rsidRDefault="00D5624F" w:rsidP="00AD62B1">
            <w:pPr>
              <w:rPr>
                <w:b/>
                <w:i/>
              </w:rPr>
            </w:pPr>
            <w:r w:rsidRPr="00084296">
              <w:t>Details</w:t>
            </w:r>
          </w:p>
        </w:tc>
      </w:tr>
      <w:tr w:rsidR="005B52A1" w14:paraId="5256CAB5" w14:textId="77777777" w:rsidTr="00471A40">
        <w:tc>
          <w:tcPr>
            <w:tcW w:w="0" w:type="auto"/>
          </w:tcPr>
          <w:p w14:paraId="66F775CF" w14:textId="77777777" w:rsidR="00AD62B1" w:rsidRDefault="00D5624F" w:rsidP="00AD62B1">
            <w:pPr>
              <w:rPr>
                <w:b/>
                <w:i/>
              </w:rPr>
            </w:pPr>
            <w:r w:rsidRPr="00084296">
              <w:t>Storage</w:t>
            </w:r>
          </w:p>
        </w:tc>
        <w:tc>
          <w:tcPr>
            <w:tcW w:w="0" w:type="auto"/>
          </w:tcPr>
          <w:p w14:paraId="3E6F63DC" w14:textId="77777777" w:rsidR="00AD62B1" w:rsidRDefault="00D5624F" w:rsidP="00AD62B1">
            <w:pPr>
              <w:rPr>
                <w:b/>
                <w:i/>
              </w:rPr>
            </w:pPr>
            <w:r w:rsidRPr="00084296">
              <w:t>X kL treated water storage at the WTP</w:t>
            </w:r>
          </w:p>
        </w:tc>
      </w:tr>
      <w:tr w:rsidR="005B52A1" w14:paraId="250FD11A" w14:textId="77777777" w:rsidTr="00471A40">
        <w:tc>
          <w:tcPr>
            <w:tcW w:w="0" w:type="auto"/>
          </w:tcPr>
          <w:p w14:paraId="66AB6F26" w14:textId="77777777" w:rsidR="00C73CFE" w:rsidRPr="00084296" w:rsidRDefault="00D5624F" w:rsidP="00AD62B1">
            <w:r>
              <w:t xml:space="preserve">Distribution network </w:t>
            </w:r>
          </w:p>
        </w:tc>
        <w:tc>
          <w:tcPr>
            <w:tcW w:w="0" w:type="auto"/>
          </w:tcPr>
          <w:p w14:paraId="59D3E623" w14:textId="77777777" w:rsidR="00C73CFE" w:rsidRPr="005206D0" w:rsidRDefault="00D5624F" w:rsidP="00C73CFE">
            <w:pPr>
              <w:pStyle w:val="TableText"/>
              <w:rPr>
                <w:color w:val="000000" w:themeColor="text1"/>
              </w:rPr>
            </w:pPr>
            <w:r w:rsidRPr="005206D0">
              <w:rPr>
                <w:color w:val="000000" w:themeColor="text1"/>
              </w:rPr>
              <w:t>Approximate length of pipe and age of network</w:t>
            </w:r>
          </w:p>
          <w:p w14:paraId="3130A4AF" w14:textId="77777777" w:rsidR="00C73CFE" w:rsidRPr="005206D0" w:rsidRDefault="00D5624F" w:rsidP="00C73CFE">
            <w:pPr>
              <w:pStyle w:val="TableText"/>
              <w:rPr>
                <w:color w:val="000000" w:themeColor="text1"/>
              </w:rPr>
            </w:pPr>
            <w:r w:rsidRPr="005206D0">
              <w:rPr>
                <w:color w:val="000000" w:themeColor="text1"/>
              </w:rPr>
              <w:t xml:space="preserve">Delivery </w:t>
            </w:r>
            <w:r w:rsidRPr="005206D0">
              <w:rPr>
                <w:color w:val="000000" w:themeColor="text1"/>
              </w:rPr>
              <w:t>mechanism, e.g. booster pumps / gravity feed</w:t>
            </w:r>
          </w:p>
          <w:p w14:paraId="322A8A7E" w14:textId="77777777" w:rsidR="00C73CFE" w:rsidRPr="00084296" w:rsidRDefault="00D5624F" w:rsidP="00C73CFE">
            <w:r w:rsidRPr="00F324AC">
              <w:t>Key elements, e.g. trunk mains connections</w:t>
            </w:r>
          </w:p>
        </w:tc>
      </w:tr>
    </w:tbl>
    <w:p w14:paraId="6AD5974D" w14:textId="77777777" w:rsidR="0065629D" w:rsidRPr="0065629D" w:rsidRDefault="0065629D" w:rsidP="00D82890">
      <w:pPr>
        <w:rPr>
          <w:b/>
          <w:i/>
        </w:rPr>
      </w:pPr>
    </w:p>
    <w:p w14:paraId="1F1A6268" w14:textId="77777777" w:rsidR="00F34476" w:rsidRDefault="00D5624F" w:rsidP="00990AB8">
      <w:pPr>
        <w:pStyle w:val="Heading2"/>
      </w:pPr>
      <w:bookmarkStart w:id="30" w:name="_Toc82693051"/>
      <w:r>
        <w:t xml:space="preserve">Water </w:t>
      </w:r>
      <w:r w:rsidR="00BC65C8">
        <w:t>i</w:t>
      </w:r>
      <w:r>
        <w:t xml:space="preserve">nfrastructure </w:t>
      </w:r>
      <w:r w:rsidR="00BC65C8">
        <w:t>historical i</w:t>
      </w:r>
      <w:r>
        <w:t>ssues</w:t>
      </w:r>
      <w:bookmarkEnd w:id="30"/>
    </w:p>
    <w:p w14:paraId="523DE5F4" w14:textId="77777777" w:rsidR="006A784D" w:rsidRDefault="00D5624F" w:rsidP="006A784D">
      <w:pPr>
        <w:rPr>
          <w:i/>
          <w:color w:val="2E74B5" w:themeColor="accent1" w:themeShade="BF"/>
        </w:rPr>
      </w:pPr>
      <w:r w:rsidRPr="00476A78">
        <w:rPr>
          <w:i/>
          <w:color w:val="2E74B5" w:themeColor="accent1" w:themeShade="BF"/>
        </w:rPr>
        <w:t>Provide overview of any significant issues relating to treatment, storage and distribution that have impacted on supply deliver</w:t>
      </w:r>
      <w:r w:rsidRPr="00476A78">
        <w:rPr>
          <w:i/>
          <w:color w:val="2E74B5" w:themeColor="accent1" w:themeShade="BF"/>
        </w:rPr>
        <w:t xml:space="preserve">y in the last 5-10 years. </w:t>
      </w:r>
      <w:r w:rsidR="000C1E90" w:rsidRPr="00850473">
        <w:rPr>
          <w:i/>
          <w:color w:val="2E74B5" w:themeColor="accent1" w:themeShade="BF"/>
        </w:rPr>
        <w:t>This can give an indication of key infra</w:t>
      </w:r>
      <w:r w:rsidR="00DB12EB">
        <w:rPr>
          <w:i/>
          <w:color w:val="2E74B5" w:themeColor="accent1" w:themeShade="BF"/>
        </w:rPr>
        <w:t>structure capacity constraints.</w:t>
      </w:r>
    </w:p>
    <w:p w14:paraId="2BABA7FF" w14:textId="77777777" w:rsidR="00D605FB" w:rsidRDefault="00D5624F" w:rsidP="00D605FB">
      <w:pPr>
        <w:pStyle w:val="Heading2"/>
      </w:pPr>
      <w:bookmarkStart w:id="31" w:name="_Toc82693052"/>
      <w:r>
        <w:t>Asset management</w:t>
      </w:r>
      <w:bookmarkEnd w:id="31"/>
      <w:r>
        <w:t xml:space="preserve"> </w:t>
      </w:r>
    </w:p>
    <w:p w14:paraId="735899C1" w14:textId="77777777" w:rsidR="00D605FB" w:rsidRPr="003D6F3D" w:rsidRDefault="00D5624F" w:rsidP="00D605FB">
      <w:pPr>
        <w:pStyle w:val="BodyText"/>
        <w:rPr>
          <w:rStyle w:val="BodyTextbold"/>
          <w:rFonts w:ascii="Tahoma" w:hAnsi="Tahoma" w:cs="Tahoma"/>
          <w:b w:val="0"/>
          <w:i/>
          <w:color w:val="4472C4" w:themeColor="accent5"/>
        </w:rPr>
      </w:pPr>
      <w:r w:rsidRPr="003D6F3D">
        <w:rPr>
          <w:rStyle w:val="BodyTextbold"/>
          <w:rFonts w:ascii="Tahoma" w:hAnsi="Tahoma" w:cs="Tahoma"/>
          <w:b w:val="0"/>
          <w:i/>
          <w:color w:val="4472C4" w:themeColor="accent5"/>
        </w:rPr>
        <w:t xml:space="preserve">Provide overview of any infrastructure maintenance or asset management activities that regularly </w:t>
      </w:r>
      <w:r w:rsidR="00476A78" w:rsidRPr="00476A78">
        <w:rPr>
          <w:rStyle w:val="BodyTextbold"/>
          <w:rFonts w:ascii="Tahoma" w:hAnsi="Tahoma" w:cs="Tahoma"/>
          <w:b w:val="0"/>
          <w:i/>
          <w:color w:val="4472C4" w:themeColor="accent5"/>
        </w:rPr>
        <w:t>occur, including any planned infrastructure augmentation or replacement.</w:t>
      </w:r>
    </w:p>
    <w:p w14:paraId="290F8331" w14:textId="77777777" w:rsidR="00002D59" w:rsidRPr="001E358D" w:rsidRDefault="00D5624F" w:rsidP="00990AB8">
      <w:pPr>
        <w:pStyle w:val="Heading1"/>
      </w:pPr>
      <w:bookmarkStart w:id="32" w:name="_Toc82693053"/>
      <w:r w:rsidRPr="001E358D">
        <w:lastRenderedPageBreak/>
        <w:t>Population</w:t>
      </w:r>
      <w:bookmarkEnd w:id="11"/>
      <w:bookmarkEnd w:id="32"/>
    </w:p>
    <w:p w14:paraId="5328AEDD" w14:textId="77777777" w:rsidR="000C1E90" w:rsidRPr="00850473" w:rsidRDefault="00D5624F" w:rsidP="000C1E90">
      <w:pPr>
        <w:rPr>
          <w:i/>
          <w:color w:val="2E74B5" w:themeColor="accent1" w:themeShade="BF"/>
        </w:rPr>
      </w:pPr>
      <w:r>
        <w:rPr>
          <w:i/>
          <w:color w:val="2E74B5" w:themeColor="accent1" w:themeShade="BF"/>
        </w:rPr>
        <w:t>D</w:t>
      </w:r>
      <w:r w:rsidRPr="00850473">
        <w:rPr>
          <w:i/>
          <w:color w:val="2E74B5" w:themeColor="accent1" w:themeShade="BF"/>
        </w:rPr>
        <w:t xml:space="preserve">escribe historical population growth and </w:t>
      </w:r>
      <w:r>
        <w:rPr>
          <w:i/>
          <w:color w:val="2E74B5" w:themeColor="accent1" w:themeShade="BF"/>
        </w:rPr>
        <w:t xml:space="preserve">the </w:t>
      </w:r>
      <w:r w:rsidRPr="00850473">
        <w:rPr>
          <w:i/>
          <w:color w:val="2E74B5" w:themeColor="accent1" w:themeShade="BF"/>
        </w:rPr>
        <w:t xml:space="preserve">potential future population growth, including a range of growth scenarios. Consideration should be given to residential and non-residential growth and </w:t>
      </w:r>
      <w:r w:rsidRPr="00850473">
        <w:rPr>
          <w:i/>
          <w:color w:val="2E74B5" w:themeColor="accent1" w:themeShade="BF"/>
        </w:rPr>
        <w:t>projections for regional economic growth. The information gathered will support prediction of future water demands in the community.</w:t>
      </w:r>
    </w:p>
    <w:p w14:paraId="5AC939BD" w14:textId="77777777" w:rsidR="00C92830" w:rsidRPr="00C92830" w:rsidRDefault="00D5624F" w:rsidP="00990AB8">
      <w:pPr>
        <w:pStyle w:val="Heading2"/>
      </w:pPr>
      <w:bookmarkStart w:id="33" w:name="_Toc82693054"/>
      <w:r>
        <w:t>Historical</w:t>
      </w:r>
      <w:r w:rsidRPr="00C92830">
        <w:t xml:space="preserve"> population serviced by the reticulation network</w:t>
      </w:r>
      <w:bookmarkEnd w:id="33"/>
    </w:p>
    <w:p w14:paraId="74B8DF40" w14:textId="77777777" w:rsidR="009B09D7" w:rsidRDefault="00D5624F" w:rsidP="00471A40">
      <w:bookmarkStart w:id="34" w:name="_Ref3275264"/>
      <w:bookmarkStart w:id="35" w:name="_Ref3293385"/>
      <w:r>
        <w:rPr>
          <w:i/>
          <w:color w:val="2E74B5" w:themeColor="accent1" w:themeShade="BF"/>
        </w:rPr>
        <w:t>C</w:t>
      </w:r>
      <w:r w:rsidR="000C1E90" w:rsidRPr="00850473">
        <w:rPr>
          <w:i/>
          <w:color w:val="2E74B5" w:themeColor="accent1" w:themeShade="BF"/>
        </w:rPr>
        <w:t>ollate historical population data for the serviced community</w:t>
      </w:r>
      <w:r w:rsidR="001848E8">
        <w:rPr>
          <w:i/>
          <w:color w:val="2E74B5" w:themeColor="accent1" w:themeShade="BF"/>
        </w:rPr>
        <w:t>. This will</w:t>
      </w:r>
      <w:r w:rsidR="000C1E90" w:rsidRPr="00850473">
        <w:rPr>
          <w:i/>
          <w:color w:val="2E74B5" w:themeColor="accent1" w:themeShade="BF"/>
        </w:rPr>
        <w:t xml:space="preserve"> provide a basis for estimating past population growth and past water demand (per person).</w:t>
      </w:r>
      <w:bookmarkEnd w:id="34"/>
      <w:bookmarkEnd w:id="35"/>
    </w:p>
    <w:p w14:paraId="7359810C" w14:textId="77777777" w:rsidR="0084622A" w:rsidRPr="0084622A" w:rsidRDefault="00D5624F" w:rsidP="0084622A">
      <w:pPr>
        <w:pStyle w:val="Caption"/>
      </w:pPr>
      <w:bookmarkStart w:id="36" w:name="_Toc71292098"/>
      <w:r>
        <w:t xml:space="preserve">Table </w:t>
      </w:r>
      <w:fldSimple w:instr=" SEQ Table \* ARABIC ">
        <w:r w:rsidR="001848E8">
          <w:rPr>
            <w:noProof/>
          </w:rPr>
          <w:t>4</w:t>
        </w:r>
      </w:fldSimple>
      <w:r>
        <w:t>: Historical population for [community]</w:t>
      </w:r>
      <w:bookmarkEnd w:id="36"/>
    </w:p>
    <w:tbl>
      <w:tblPr>
        <w:tblStyle w:val="TableGrid"/>
        <w:tblW w:w="0" w:type="auto"/>
        <w:tblLook w:val="04A0" w:firstRow="1" w:lastRow="0" w:firstColumn="1" w:lastColumn="0" w:noHBand="0" w:noVBand="1"/>
      </w:tblPr>
      <w:tblGrid>
        <w:gridCol w:w="1430"/>
        <w:gridCol w:w="1794"/>
        <w:gridCol w:w="1800"/>
        <w:gridCol w:w="675"/>
      </w:tblGrid>
      <w:tr w:rsidR="005B52A1" w14:paraId="77288AFF" w14:textId="77777777" w:rsidTr="00B4722B">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BB8B1A7" w14:textId="77777777" w:rsidR="000C1E90" w:rsidRPr="00DB12EB" w:rsidRDefault="00D5624F">
            <w:pPr>
              <w:pStyle w:val="Tabletxt"/>
              <w:rPr>
                <w:b/>
                <w:lang w:eastAsia="en-US"/>
              </w:rPr>
            </w:pPr>
            <w:r w:rsidRPr="00DB12EB">
              <w:rPr>
                <w:b/>
                <w:lang w:eastAsia="en-US"/>
              </w:rPr>
              <w:t>As at 30 June</w:t>
            </w:r>
          </w:p>
        </w:tc>
        <w:tc>
          <w:tcPr>
            <w:tcW w:w="0" w:type="auto"/>
            <w:gridSpan w:val="3"/>
            <w:tcBorders>
              <w:top w:val="single" w:sz="4" w:space="0" w:color="auto"/>
              <w:left w:val="single" w:sz="4" w:space="0" w:color="auto"/>
              <w:bottom w:val="single" w:sz="4" w:space="0" w:color="auto"/>
              <w:right w:val="single" w:sz="4" w:space="0" w:color="auto"/>
            </w:tcBorders>
            <w:hideMark/>
          </w:tcPr>
          <w:p w14:paraId="07843D19" w14:textId="77777777" w:rsidR="000C1E90" w:rsidRDefault="00D5624F">
            <w:pPr>
              <w:pStyle w:val="Tabletxt"/>
              <w:rPr>
                <w:b/>
                <w:lang w:eastAsia="en-US"/>
              </w:rPr>
            </w:pPr>
            <w:r>
              <w:rPr>
                <w:b/>
                <w:lang w:eastAsia="en-US"/>
              </w:rPr>
              <w:t>Estimated resident population (QGSO)</w:t>
            </w:r>
          </w:p>
        </w:tc>
      </w:tr>
      <w:tr w:rsidR="005B52A1" w14:paraId="0D678A59" w14:textId="77777777" w:rsidTr="00B4722B">
        <w:tc>
          <w:tcPr>
            <w:tcW w:w="0" w:type="auto"/>
            <w:vMerge/>
            <w:tcBorders>
              <w:top w:val="single" w:sz="4" w:space="0" w:color="auto"/>
              <w:left w:val="single" w:sz="4" w:space="0" w:color="auto"/>
              <w:bottom w:val="single" w:sz="4" w:space="0" w:color="auto"/>
              <w:right w:val="single" w:sz="4" w:space="0" w:color="auto"/>
            </w:tcBorders>
            <w:vAlign w:val="center"/>
            <w:hideMark/>
          </w:tcPr>
          <w:p w14:paraId="69694B33" w14:textId="77777777" w:rsidR="000C1E90" w:rsidRDefault="000C1E90">
            <w:pPr>
              <w:rPr>
                <w:rFonts w:eastAsia="Times New Roman"/>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76D965" w14:textId="77777777" w:rsidR="000C1E90" w:rsidRDefault="00D5624F">
            <w:pPr>
              <w:pStyle w:val="Tabletxt"/>
              <w:rPr>
                <w:b/>
                <w:lang w:eastAsia="en-US"/>
              </w:rPr>
            </w:pPr>
            <w:r>
              <w:rPr>
                <w:b/>
                <w:lang w:eastAsia="en-US"/>
              </w:rPr>
              <w:t>SA1</w:t>
            </w:r>
            <w:r w:rsidR="001651E6">
              <w:rPr>
                <w:b/>
                <w:lang w:eastAsia="en-US"/>
              </w:rPr>
              <w:t xml:space="preserve"> community </w:t>
            </w:r>
            <w:r>
              <w:rPr>
                <w:b/>
                <w:lang w:eastAsia="en-US"/>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EA073" w14:textId="77777777" w:rsidR="000C1E90" w:rsidRDefault="00D5624F" w:rsidP="001651E6">
            <w:pPr>
              <w:pStyle w:val="Tabletxt"/>
              <w:rPr>
                <w:b/>
                <w:lang w:eastAsia="en-US"/>
              </w:rPr>
            </w:pPr>
            <w:r>
              <w:rPr>
                <w:b/>
                <w:lang w:eastAsia="en-US"/>
              </w:rPr>
              <w:t>SA1</w:t>
            </w:r>
            <w:r w:rsidR="00B4722B">
              <w:rPr>
                <w:b/>
                <w:lang w:eastAsia="en-US"/>
              </w:rPr>
              <w:t xml:space="preserve"> </w:t>
            </w:r>
            <w:r w:rsidR="001651E6">
              <w:rPr>
                <w:b/>
                <w:lang w:eastAsia="en-US"/>
              </w:rPr>
              <w:t>community b</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E54CA" w14:textId="77777777" w:rsidR="000C1E90" w:rsidRDefault="00D5624F">
            <w:pPr>
              <w:pStyle w:val="Tabletxt"/>
              <w:rPr>
                <w:b/>
                <w:lang w:eastAsia="en-US"/>
              </w:rPr>
            </w:pPr>
            <w:r>
              <w:rPr>
                <w:b/>
                <w:lang w:eastAsia="en-US"/>
              </w:rPr>
              <w:t>Total</w:t>
            </w:r>
          </w:p>
        </w:tc>
      </w:tr>
      <w:tr w:rsidR="005B52A1" w14:paraId="674B27E9" w14:textId="77777777" w:rsidTr="00B4722B">
        <w:tc>
          <w:tcPr>
            <w:tcW w:w="0" w:type="auto"/>
            <w:tcBorders>
              <w:top w:val="single" w:sz="4" w:space="0" w:color="auto"/>
              <w:left w:val="single" w:sz="4" w:space="0" w:color="auto"/>
              <w:bottom w:val="single" w:sz="4" w:space="0" w:color="auto"/>
              <w:right w:val="single" w:sz="4" w:space="0" w:color="auto"/>
            </w:tcBorders>
            <w:vAlign w:val="bottom"/>
          </w:tcPr>
          <w:p w14:paraId="58333E50" w14:textId="77777777" w:rsidR="000C1E90" w:rsidRDefault="00D5624F">
            <w:pPr>
              <w:pStyle w:val="Tabletxt"/>
              <w:rPr>
                <w:lang w:eastAsia="en-US"/>
              </w:rPr>
            </w:pPr>
            <w:r>
              <w:rPr>
                <w:lang w:eastAsia="en-US"/>
              </w:rPr>
              <w:t>20XX</w:t>
            </w:r>
          </w:p>
        </w:tc>
        <w:tc>
          <w:tcPr>
            <w:tcW w:w="0" w:type="auto"/>
            <w:tcBorders>
              <w:top w:val="single" w:sz="4" w:space="0" w:color="auto"/>
              <w:left w:val="single" w:sz="4" w:space="0" w:color="auto"/>
              <w:bottom w:val="single" w:sz="4" w:space="0" w:color="auto"/>
              <w:right w:val="single" w:sz="4" w:space="0" w:color="auto"/>
            </w:tcBorders>
          </w:tcPr>
          <w:p w14:paraId="40EA75EE" w14:textId="77777777" w:rsidR="000C1E90" w:rsidRDefault="000C1E90">
            <w:pPr>
              <w:pStyle w:val="Tabletxt"/>
              <w:rPr>
                <w:lang w:eastAsia="en-US"/>
              </w:rPr>
            </w:pPr>
          </w:p>
        </w:tc>
        <w:tc>
          <w:tcPr>
            <w:tcW w:w="0" w:type="auto"/>
            <w:tcBorders>
              <w:top w:val="single" w:sz="4" w:space="0" w:color="auto"/>
              <w:left w:val="single" w:sz="4" w:space="0" w:color="auto"/>
              <w:bottom w:val="single" w:sz="4" w:space="0" w:color="auto"/>
              <w:right w:val="single" w:sz="4" w:space="0" w:color="auto"/>
            </w:tcBorders>
          </w:tcPr>
          <w:p w14:paraId="7DBAF064" w14:textId="77777777" w:rsidR="000C1E90" w:rsidRDefault="000C1E90">
            <w:pPr>
              <w:pStyle w:val="Tabletxt"/>
              <w:rPr>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07A530BB" w14:textId="77777777" w:rsidR="000C1E90" w:rsidRDefault="000C1E90">
            <w:pPr>
              <w:pStyle w:val="Tabletxt"/>
              <w:rPr>
                <w:lang w:eastAsia="en-US"/>
              </w:rPr>
            </w:pPr>
          </w:p>
        </w:tc>
      </w:tr>
      <w:tr w:rsidR="005B52A1" w14:paraId="56BB2D15" w14:textId="77777777" w:rsidTr="00B4722B">
        <w:tc>
          <w:tcPr>
            <w:tcW w:w="0" w:type="auto"/>
            <w:tcBorders>
              <w:top w:val="single" w:sz="4" w:space="0" w:color="auto"/>
              <w:left w:val="single" w:sz="4" w:space="0" w:color="auto"/>
              <w:bottom w:val="single" w:sz="4" w:space="0" w:color="auto"/>
              <w:right w:val="single" w:sz="4" w:space="0" w:color="auto"/>
            </w:tcBorders>
            <w:vAlign w:val="bottom"/>
          </w:tcPr>
          <w:p w14:paraId="4946F567" w14:textId="77777777" w:rsidR="008E0469" w:rsidRDefault="00D5624F">
            <w:pPr>
              <w:pStyle w:val="Tabletxt"/>
              <w:rPr>
                <w:lang w:eastAsia="en-US"/>
              </w:rPr>
            </w:pPr>
            <w:r>
              <w:rPr>
                <w:lang w:eastAsia="en-US"/>
              </w:rPr>
              <w:t>20XX</w:t>
            </w:r>
          </w:p>
        </w:tc>
        <w:tc>
          <w:tcPr>
            <w:tcW w:w="0" w:type="auto"/>
            <w:tcBorders>
              <w:top w:val="single" w:sz="4" w:space="0" w:color="auto"/>
              <w:left w:val="single" w:sz="4" w:space="0" w:color="auto"/>
              <w:bottom w:val="single" w:sz="4" w:space="0" w:color="auto"/>
              <w:right w:val="single" w:sz="4" w:space="0" w:color="auto"/>
            </w:tcBorders>
          </w:tcPr>
          <w:p w14:paraId="42414F81" w14:textId="77777777" w:rsidR="008E0469" w:rsidRDefault="008E0469">
            <w:pPr>
              <w:pStyle w:val="Tabletxt"/>
              <w:rPr>
                <w:lang w:eastAsia="en-US"/>
              </w:rPr>
            </w:pPr>
          </w:p>
        </w:tc>
        <w:tc>
          <w:tcPr>
            <w:tcW w:w="0" w:type="auto"/>
            <w:tcBorders>
              <w:top w:val="single" w:sz="4" w:space="0" w:color="auto"/>
              <w:left w:val="single" w:sz="4" w:space="0" w:color="auto"/>
              <w:bottom w:val="single" w:sz="4" w:space="0" w:color="auto"/>
              <w:right w:val="single" w:sz="4" w:space="0" w:color="auto"/>
            </w:tcBorders>
          </w:tcPr>
          <w:p w14:paraId="5E93CE98" w14:textId="77777777" w:rsidR="008E0469" w:rsidRDefault="008E0469">
            <w:pPr>
              <w:pStyle w:val="Tabletxt"/>
              <w:rPr>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6769890A" w14:textId="77777777" w:rsidR="008E0469" w:rsidRDefault="008E0469">
            <w:pPr>
              <w:pStyle w:val="Tabletxt"/>
              <w:rPr>
                <w:lang w:eastAsia="en-US"/>
              </w:rPr>
            </w:pPr>
          </w:p>
        </w:tc>
      </w:tr>
      <w:tr w:rsidR="005B52A1" w14:paraId="281AFDC8" w14:textId="77777777" w:rsidTr="00B4722B">
        <w:tc>
          <w:tcPr>
            <w:tcW w:w="0" w:type="auto"/>
            <w:tcBorders>
              <w:top w:val="single" w:sz="4" w:space="0" w:color="auto"/>
              <w:left w:val="single" w:sz="4" w:space="0" w:color="auto"/>
              <w:bottom w:val="single" w:sz="4" w:space="0" w:color="auto"/>
              <w:right w:val="single" w:sz="4" w:space="0" w:color="auto"/>
            </w:tcBorders>
            <w:vAlign w:val="bottom"/>
          </w:tcPr>
          <w:p w14:paraId="65BD6069" w14:textId="77777777" w:rsidR="005B28EA" w:rsidRDefault="00D5624F">
            <w:pPr>
              <w:pStyle w:val="Tabletxt"/>
              <w:rPr>
                <w:lang w:eastAsia="en-US"/>
              </w:rPr>
            </w:pPr>
            <w:r>
              <w:rPr>
                <w:lang w:eastAsia="en-US"/>
              </w:rPr>
              <w:t>20XX</w:t>
            </w:r>
          </w:p>
        </w:tc>
        <w:tc>
          <w:tcPr>
            <w:tcW w:w="0" w:type="auto"/>
            <w:tcBorders>
              <w:top w:val="single" w:sz="4" w:space="0" w:color="auto"/>
              <w:left w:val="single" w:sz="4" w:space="0" w:color="auto"/>
              <w:bottom w:val="single" w:sz="4" w:space="0" w:color="auto"/>
              <w:right w:val="single" w:sz="4" w:space="0" w:color="auto"/>
            </w:tcBorders>
          </w:tcPr>
          <w:p w14:paraId="2D28778F" w14:textId="77777777" w:rsidR="005B28EA" w:rsidRDefault="005B28EA">
            <w:pPr>
              <w:pStyle w:val="Tabletxt"/>
              <w:rPr>
                <w:lang w:eastAsia="en-US"/>
              </w:rPr>
            </w:pPr>
          </w:p>
        </w:tc>
        <w:tc>
          <w:tcPr>
            <w:tcW w:w="0" w:type="auto"/>
            <w:tcBorders>
              <w:top w:val="single" w:sz="4" w:space="0" w:color="auto"/>
              <w:left w:val="single" w:sz="4" w:space="0" w:color="auto"/>
              <w:bottom w:val="single" w:sz="4" w:space="0" w:color="auto"/>
              <w:right w:val="single" w:sz="4" w:space="0" w:color="auto"/>
            </w:tcBorders>
          </w:tcPr>
          <w:p w14:paraId="047F7382" w14:textId="77777777" w:rsidR="005B28EA" w:rsidRDefault="005B28EA">
            <w:pPr>
              <w:pStyle w:val="Tabletxt"/>
              <w:rPr>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14:paraId="287EEB70" w14:textId="77777777" w:rsidR="005B28EA" w:rsidRDefault="005B28EA">
            <w:pPr>
              <w:pStyle w:val="Tabletxt"/>
              <w:rPr>
                <w:lang w:eastAsia="en-US"/>
              </w:rPr>
            </w:pPr>
          </w:p>
        </w:tc>
      </w:tr>
    </w:tbl>
    <w:p w14:paraId="2E86B02F" w14:textId="77777777" w:rsidR="00A034FA" w:rsidRPr="003E40B3" w:rsidRDefault="00D5624F" w:rsidP="00990AB8">
      <w:pPr>
        <w:pStyle w:val="Heading2"/>
      </w:pPr>
      <w:bookmarkStart w:id="37" w:name="_Ref530995018"/>
      <w:bookmarkStart w:id="38" w:name="_Ref3374714"/>
      <w:bookmarkStart w:id="39" w:name="_Toc82693055"/>
      <w:r w:rsidRPr="003E40B3">
        <w:t>Future p</w:t>
      </w:r>
      <w:r w:rsidR="00D67D95" w:rsidRPr="003E40B3">
        <w:t>opulation g</w:t>
      </w:r>
      <w:r w:rsidRPr="003E40B3">
        <w:t>rowth</w:t>
      </w:r>
      <w:bookmarkEnd w:id="37"/>
      <w:r w:rsidR="00C55E8F" w:rsidRPr="003E40B3">
        <w:t xml:space="preserve"> scenarios</w:t>
      </w:r>
      <w:bookmarkEnd w:id="38"/>
      <w:bookmarkEnd w:id="39"/>
      <w:r w:rsidR="00042A2D" w:rsidRPr="003E40B3">
        <w:t xml:space="preserve"> </w:t>
      </w:r>
    </w:p>
    <w:p w14:paraId="0021BC57" w14:textId="77777777" w:rsidR="00D977B2" w:rsidRPr="00DB12EB" w:rsidRDefault="00D5624F" w:rsidP="005D3279">
      <w:pPr>
        <w:rPr>
          <w:i/>
          <w:color w:val="2E74B5" w:themeColor="accent1" w:themeShade="BF"/>
        </w:rPr>
      </w:pPr>
      <w:r>
        <w:rPr>
          <w:i/>
          <w:color w:val="2E74B5" w:themeColor="accent1" w:themeShade="BF"/>
        </w:rPr>
        <w:t>Provide</w:t>
      </w:r>
      <w:r w:rsidR="009C4D63" w:rsidRPr="00850473">
        <w:rPr>
          <w:i/>
          <w:color w:val="2E74B5" w:themeColor="accent1" w:themeShade="BF"/>
        </w:rPr>
        <w:t xml:space="preserve"> the expected annual percentage increase (or decrease) in population for the community. There may be multiple growth scenarios from different </w:t>
      </w:r>
      <w:r w:rsidR="00E66E05">
        <w:rPr>
          <w:i/>
          <w:color w:val="2E74B5" w:themeColor="accent1" w:themeShade="BF"/>
        </w:rPr>
        <w:t xml:space="preserve">information </w:t>
      </w:r>
      <w:r w:rsidR="009C4D63" w:rsidRPr="00850473">
        <w:rPr>
          <w:i/>
          <w:color w:val="2E74B5" w:themeColor="accent1" w:themeShade="BF"/>
        </w:rPr>
        <w:t>sources</w:t>
      </w:r>
      <w:r>
        <w:rPr>
          <w:i/>
          <w:color w:val="2E74B5" w:themeColor="accent1" w:themeShade="BF"/>
        </w:rPr>
        <w:t>. W</w:t>
      </w:r>
      <w:r w:rsidR="009C4D63" w:rsidRPr="00850473">
        <w:rPr>
          <w:i/>
          <w:color w:val="2E74B5" w:themeColor="accent1" w:themeShade="BF"/>
        </w:rPr>
        <w:t>here this is the case a number of growth scenarios should be consider</w:t>
      </w:r>
      <w:r w:rsidR="009D468B" w:rsidRPr="00850473">
        <w:rPr>
          <w:i/>
          <w:color w:val="2E74B5" w:themeColor="accent1" w:themeShade="BF"/>
        </w:rPr>
        <w:t>ed</w:t>
      </w:r>
      <w:r w:rsidR="00DB12EB">
        <w:rPr>
          <w:i/>
          <w:color w:val="2E74B5" w:themeColor="accent1" w:themeShade="BF"/>
        </w:rPr>
        <w:t>.</w:t>
      </w:r>
      <w:r w:rsidRPr="00D977B2">
        <w:t xml:space="preserve"> </w:t>
      </w:r>
    </w:p>
    <w:p w14:paraId="2943111A" w14:textId="77777777" w:rsidR="0057314E" w:rsidRDefault="00D5624F" w:rsidP="00990AB8">
      <w:pPr>
        <w:pStyle w:val="Heading2"/>
      </w:pPr>
      <w:bookmarkStart w:id="40" w:name="_Toc82693056"/>
      <w:r>
        <w:t>Non-</w:t>
      </w:r>
      <w:r w:rsidR="00D977B2">
        <w:t>residential c</w:t>
      </w:r>
      <w:r>
        <w:t>ustomers</w:t>
      </w:r>
      <w:r w:rsidR="00944530">
        <w:t xml:space="preserve"> and itinerant population</w:t>
      </w:r>
      <w:bookmarkEnd w:id="40"/>
    </w:p>
    <w:p w14:paraId="0CF3CE78" w14:textId="77777777" w:rsidR="00C73CFE" w:rsidRPr="00A418BA" w:rsidRDefault="00D5624F" w:rsidP="00C73CFE">
      <w:pPr>
        <w:rPr>
          <w:i/>
          <w:color w:val="002060"/>
        </w:rPr>
      </w:pPr>
      <w:r w:rsidRPr="00A418BA">
        <w:rPr>
          <w:i/>
          <w:color w:val="002060"/>
        </w:rPr>
        <w:t xml:space="preserve">Provide information on past non-residential water </w:t>
      </w:r>
      <w:r>
        <w:rPr>
          <w:i/>
          <w:color w:val="002060"/>
        </w:rPr>
        <w:t>customers</w:t>
      </w:r>
      <w:r w:rsidRPr="00A418BA">
        <w:rPr>
          <w:i/>
          <w:color w:val="002060"/>
        </w:rPr>
        <w:t xml:space="preserve">, </w:t>
      </w:r>
      <w:r>
        <w:rPr>
          <w:i/>
          <w:color w:val="002060"/>
        </w:rPr>
        <w:t xml:space="preserve">and any expected changes in the non-residential customer sector, </w:t>
      </w:r>
      <w:r w:rsidRPr="00A418BA">
        <w:rPr>
          <w:i/>
          <w:color w:val="002060"/>
        </w:rPr>
        <w:t>to use as the basis for growth estimates for this group of customers. Provide actua</w:t>
      </w:r>
      <w:r w:rsidRPr="00A418BA">
        <w:rPr>
          <w:i/>
          <w:color w:val="002060"/>
        </w:rPr>
        <w:t>l data if available and</w:t>
      </w:r>
      <w:r>
        <w:rPr>
          <w:i/>
          <w:color w:val="002060"/>
        </w:rPr>
        <w:t xml:space="preserve"> include </w:t>
      </w:r>
      <w:r w:rsidRPr="00A418BA">
        <w:rPr>
          <w:i/>
          <w:color w:val="002060"/>
        </w:rPr>
        <w:t xml:space="preserve">information on any trends </w:t>
      </w:r>
      <w:r>
        <w:rPr>
          <w:i/>
          <w:color w:val="002060"/>
        </w:rPr>
        <w:t>or</w:t>
      </w:r>
      <w:r w:rsidRPr="00A418BA">
        <w:rPr>
          <w:i/>
          <w:color w:val="002060"/>
        </w:rPr>
        <w:t xml:space="preserve"> prediction</w:t>
      </w:r>
      <w:r>
        <w:rPr>
          <w:i/>
          <w:color w:val="002060"/>
        </w:rPr>
        <w:t>s</w:t>
      </w:r>
      <w:r w:rsidRPr="00A418BA">
        <w:rPr>
          <w:i/>
          <w:color w:val="002060"/>
        </w:rPr>
        <w:t xml:space="preserve"> for the future.  </w:t>
      </w:r>
    </w:p>
    <w:p w14:paraId="0044800E" w14:textId="77777777" w:rsidR="0084622A" w:rsidRPr="0084622A" w:rsidRDefault="00D5624F" w:rsidP="0084622A">
      <w:pPr>
        <w:pStyle w:val="Caption"/>
      </w:pPr>
      <w:bookmarkStart w:id="41" w:name="_Ref17397757"/>
      <w:bookmarkStart w:id="42" w:name="_Toc71292099"/>
      <w:r>
        <w:t xml:space="preserve">Table </w:t>
      </w:r>
      <w:fldSimple w:instr=" SEQ Table \* ARABIC ">
        <w:r w:rsidR="001848E8">
          <w:rPr>
            <w:noProof/>
          </w:rPr>
          <w:t>5</w:t>
        </w:r>
      </w:fldSimple>
      <w:r>
        <w:t>: Connections to non-residential properties</w:t>
      </w:r>
      <w:bookmarkEnd w:id="41"/>
      <w:r w:rsidR="00F05E22">
        <w:rPr>
          <w:vertAlign w:val="superscript"/>
        </w:rPr>
        <w:t>1</w:t>
      </w:r>
      <w:bookmarkEnd w:id="42"/>
    </w:p>
    <w:tbl>
      <w:tblPr>
        <w:tblStyle w:val="TableGrid"/>
        <w:tblW w:w="0" w:type="auto"/>
        <w:tblLook w:val="04A0" w:firstRow="1" w:lastRow="0" w:firstColumn="1" w:lastColumn="0" w:noHBand="0" w:noVBand="1"/>
      </w:tblPr>
      <w:tblGrid>
        <w:gridCol w:w="3684"/>
        <w:gridCol w:w="745"/>
        <w:gridCol w:w="745"/>
        <w:gridCol w:w="745"/>
        <w:gridCol w:w="745"/>
        <w:gridCol w:w="745"/>
        <w:gridCol w:w="745"/>
        <w:gridCol w:w="795"/>
      </w:tblGrid>
      <w:tr w:rsidR="005B52A1" w14:paraId="0856F5C2" w14:textId="77777777" w:rsidTr="009C5B4D">
        <w:tc>
          <w:tcPr>
            <w:tcW w:w="0" w:type="auto"/>
            <w:vMerge w:val="restart"/>
          </w:tcPr>
          <w:p w14:paraId="5EF13DE0" w14:textId="77777777" w:rsidR="00017BCC" w:rsidRDefault="00D5624F" w:rsidP="005D3279">
            <w:r>
              <w:rPr>
                <w:b/>
              </w:rPr>
              <w:t>Non-residential water connections</w:t>
            </w:r>
          </w:p>
        </w:tc>
        <w:tc>
          <w:tcPr>
            <w:tcW w:w="5265" w:type="dxa"/>
            <w:gridSpan w:val="7"/>
            <w:vAlign w:val="bottom"/>
          </w:tcPr>
          <w:p w14:paraId="67DF9B55" w14:textId="77777777" w:rsidR="00017BCC" w:rsidRDefault="00D5624F" w:rsidP="00176DFE">
            <w:pPr>
              <w:jc w:val="center"/>
              <w:rPr>
                <w:b/>
              </w:rPr>
            </w:pPr>
            <w:r>
              <w:rPr>
                <w:b/>
              </w:rPr>
              <w:t>As at 30 June (year)</w:t>
            </w:r>
          </w:p>
        </w:tc>
      </w:tr>
      <w:tr w:rsidR="005B52A1" w14:paraId="739C6D12" w14:textId="77777777" w:rsidTr="009C5B4D">
        <w:tc>
          <w:tcPr>
            <w:tcW w:w="0" w:type="auto"/>
            <w:vMerge/>
          </w:tcPr>
          <w:p w14:paraId="0B1EB9D8" w14:textId="77777777" w:rsidR="00696AD7" w:rsidRDefault="00696AD7" w:rsidP="005D3279"/>
        </w:tc>
        <w:tc>
          <w:tcPr>
            <w:tcW w:w="0" w:type="auto"/>
            <w:vAlign w:val="bottom"/>
          </w:tcPr>
          <w:p w14:paraId="34CC46F2" w14:textId="77777777" w:rsidR="00696AD7" w:rsidRPr="00176DFE" w:rsidRDefault="00D5624F" w:rsidP="00176DFE">
            <w:pPr>
              <w:jc w:val="center"/>
              <w:rPr>
                <w:b/>
              </w:rPr>
            </w:pPr>
            <w:r>
              <w:rPr>
                <w:b/>
              </w:rPr>
              <w:t>20XX</w:t>
            </w:r>
          </w:p>
        </w:tc>
        <w:tc>
          <w:tcPr>
            <w:tcW w:w="0" w:type="auto"/>
            <w:vAlign w:val="bottom"/>
          </w:tcPr>
          <w:p w14:paraId="1BCA8397" w14:textId="77777777" w:rsidR="00696AD7" w:rsidRPr="00176DFE" w:rsidRDefault="00D5624F" w:rsidP="00176DFE">
            <w:pPr>
              <w:jc w:val="center"/>
              <w:rPr>
                <w:b/>
              </w:rPr>
            </w:pPr>
            <w:r>
              <w:rPr>
                <w:b/>
              </w:rPr>
              <w:t>20XX</w:t>
            </w:r>
          </w:p>
        </w:tc>
        <w:tc>
          <w:tcPr>
            <w:tcW w:w="0" w:type="auto"/>
            <w:vAlign w:val="bottom"/>
          </w:tcPr>
          <w:p w14:paraId="4326EAE2" w14:textId="77777777" w:rsidR="00696AD7" w:rsidRPr="00176DFE" w:rsidRDefault="00D5624F" w:rsidP="00176DFE">
            <w:pPr>
              <w:jc w:val="center"/>
              <w:rPr>
                <w:b/>
              </w:rPr>
            </w:pPr>
            <w:r>
              <w:rPr>
                <w:b/>
              </w:rPr>
              <w:t>20XX</w:t>
            </w:r>
          </w:p>
        </w:tc>
        <w:tc>
          <w:tcPr>
            <w:tcW w:w="0" w:type="auto"/>
            <w:vAlign w:val="bottom"/>
          </w:tcPr>
          <w:p w14:paraId="470DAE54" w14:textId="77777777" w:rsidR="00696AD7" w:rsidRPr="00176DFE" w:rsidRDefault="00D5624F" w:rsidP="00176DFE">
            <w:pPr>
              <w:jc w:val="center"/>
              <w:rPr>
                <w:b/>
              </w:rPr>
            </w:pPr>
            <w:r>
              <w:rPr>
                <w:b/>
              </w:rPr>
              <w:t>20XX</w:t>
            </w:r>
          </w:p>
        </w:tc>
        <w:tc>
          <w:tcPr>
            <w:tcW w:w="0" w:type="auto"/>
          </w:tcPr>
          <w:p w14:paraId="72E59844" w14:textId="77777777" w:rsidR="00696AD7" w:rsidRPr="00176DFE" w:rsidRDefault="00D5624F" w:rsidP="00176DFE">
            <w:pPr>
              <w:jc w:val="center"/>
              <w:rPr>
                <w:b/>
              </w:rPr>
            </w:pPr>
            <w:r>
              <w:rPr>
                <w:b/>
              </w:rPr>
              <w:t>20XX</w:t>
            </w:r>
          </w:p>
        </w:tc>
        <w:tc>
          <w:tcPr>
            <w:tcW w:w="0" w:type="auto"/>
          </w:tcPr>
          <w:p w14:paraId="6D0F5B0B" w14:textId="77777777" w:rsidR="00696AD7" w:rsidRPr="00176DFE" w:rsidRDefault="00D5624F" w:rsidP="00176DFE">
            <w:pPr>
              <w:jc w:val="center"/>
              <w:rPr>
                <w:b/>
              </w:rPr>
            </w:pPr>
            <w:r>
              <w:rPr>
                <w:b/>
              </w:rPr>
              <w:t>20XX</w:t>
            </w:r>
          </w:p>
        </w:tc>
        <w:tc>
          <w:tcPr>
            <w:tcW w:w="795" w:type="dxa"/>
          </w:tcPr>
          <w:p w14:paraId="01249608" w14:textId="77777777" w:rsidR="00696AD7" w:rsidRDefault="00D5624F" w:rsidP="00176DFE">
            <w:pPr>
              <w:jc w:val="center"/>
              <w:rPr>
                <w:b/>
              </w:rPr>
            </w:pPr>
            <w:r>
              <w:rPr>
                <w:b/>
              </w:rPr>
              <w:t>20XX</w:t>
            </w:r>
          </w:p>
        </w:tc>
      </w:tr>
      <w:tr w:rsidR="005B52A1" w14:paraId="4FD235D5" w14:textId="77777777" w:rsidTr="009C5B4D">
        <w:tc>
          <w:tcPr>
            <w:tcW w:w="0" w:type="auto"/>
            <w:vMerge/>
          </w:tcPr>
          <w:p w14:paraId="53114646" w14:textId="77777777" w:rsidR="00696AD7" w:rsidRPr="00176DFE" w:rsidRDefault="00696AD7" w:rsidP="005D3279">
            <w:pPr>
              <w:rPr>
                <w:b/>
              </w:rPr>
            </w:pPr>
          </w:p>
        </w:tc>
        <w:tc>
          <w:tcPr>
            <w:tcW w:w="0" w:type="auto"/>
            <w:vAlign w:val="bottom"/>
          </w:tcPr>
          <w:p w14:paraId="58C1BEAD" w14:textId="77777777" w:rsidR="00696AD7" w:rsidRDefault="00696AD7" w:rsidP="00176DFE">
            <w:pPr>
              <w:jc w:val="center"/>
            </w:pPr>
          </w:p>
        </w:tc>
        <w:tc>
          <w:tcPr>
            <w:tcW w:w="0" w:type="auto"/>
            <w:vAlign w:val="bottom"/>
          </w:tcPr>
          <w:p w14:paraId="1BBCC51F" w14:textId="77777777" w:rsidR="00696AD7" w:rsidRDefault="00696AD7" w:rsidP="00176DFE">
            <w:pPr>
              <w:jc w:val="center"/>
            </w:pPr>
          </w:p>
        </w:tc>
        <w:tc>
          <w:tcPr>
            <w:tcW w:w="0" w:type="auto"/>
            <w:vAlign w:val="bottom"/>
          </w:tcPr>
          <w:p w14:paraId="33E2FAAC" w14:textId="77777777" w:rsidR="00696AD7" w:rsidRDefault="00696AD7" w:rsidP="00176DFE">
            <w:pPr>
              <w:jc w:val="center"/>
            </w:pPr>
          </w:p>
        </w:tc>
        <w:tc>
          <w:tcPr>
            <w:tcW w:w="0" w:type="auto"/>
            <w:vAlign w:val="bottom"/>
          </w:tcPr>
          <w:p w14:paraId="25B76C1B" w14:textId="77777777" w:rsidR="00696AD7" w:rsidRDefault="00696AD7" w:rsidP="00176DFE">
            <w:pPr>
              <w:jc w:val="center"/>
            </w:pPr>
          </w:p>
        </w:tc>
        <w:tc>
          <w:tcPr>
            <w:tcW w:w="0" w:type="auto"/>
          </w:tcPr>
          <w:p w14:paraId="08BB1690" w14:textId="77777777" w:rsidR="00696AD7" w:rsidRDefault="00696AD7" w:rsidP="00176DFE">
            <w:pPr>
              <w:jc w:val="center"/>
            </w:pPr>
          </w:p>
        </w:tc>
        <w:tc>
          <w:tcPr>
            <w:tcW w:w="0" w:type="auto"/>
          </w:tcPr>
          <w:p w14:paraId="0C5D421F" w14:textId="77777777" w:rsidR="00696AD7" w:rsidRDefault="00696AD7" w:rsidP="00176DFE">
            <w:pPr>
              <w:jc w:val="center"/>
            </w:pPr>
          </w:p>
        </w:tc>
        <w:tc>
          <w:tcPr>
            <w:tcW w:w="795" w:type="dxa"/>
          </w:tcPr>
          <w:p w14:paraId="70BE4E64" w14:textId="77777777" w:rsidR="00696AD7" w:rsidRDefault="00696AD7" w:rsidP="00176DFE">
            <w:pPr>
              <w:jc w:val="center"/>
            </w:pPr>
          </w:p>
        </w:tc>
      </w:tr>
    </w:tbl>
    <w:p w14:paraId="4E680E9C" w14:textId="77777777" w:rsidR="00D977B2" w:rsidRPr="00DB12EB" w:rsidRDefault="00D5624F" w:rsidP="00D977B2">
      <w:pPr>
        <w:rPr>
          <w:sz w:val="16"/>
        </w:rPr>
      </w:pPr>
      <w:r>
        <w:rPr>
          <w:sz w:val="16"/>
        </w:rPr>
        <w:t>Sourced from SWIM data</w:t>
      </w:r>
      <w:bookmarkStart w:id="43" w:name="_Toc523433890"/>
      <w:r>
        <w:rPr>
          <w:sz w:val="16"/>
        </w:rPr>
        <w:t>.</w:t>
      </w:r>
    </w:p>
    <w:p w14:paraId="09055589" w14:textId="77777777" w:rsidR="00D977B2" w:rsidRDefault="00D5624F" w:rsidP="00D977B2">
      <w:pPr>
        <w:pStyle w:val="Heading1"/>
        <w:spacing w:line="256" w:lineRule="auto"/>
      </w:pPr>
      <w:bookmarkStart w:id="44" w:name="_Toc82693057"/>
      <w:r>
        <w:t>Water demand and water users</w:t>
      </w:r>
      <w:bookmarkEnd w:id="44"/>
      <w:r>
        <w:t xml:space="preserve"> </w:t>
      </w:r>
    </w:p>
    <w:p w14:paraId="2CAF1A99" w14:textId="77777777" w:rsidR="0007616B" w:rsidRPr="00850473" w:rsidRDefault="00D5624F" w:rsidP="00D977B2">
      <w:pPr>
        <w:rPr>
          <w:i/>
          <w:color w:val="2E74B5" w:themeColor="accent1" w:themeShade="BF"/>
        </w:rPr>
      </w:pPr>
      <w:r>
        <w:rPr>
          <w:i/>
          <w:color w:val="2E74B5" w:themeColor="accent1" w:themeShade="BF"/>
        </w:rPr>
        <w:t>Provide</w:t>
      </w:r>
      <w:r w:rsidR="00D977B2" w:rsidRPr="00850473">
        <w:rPr>
          <w:rFonts w:cs="Calibri"/>
          <w:i/>
          <w:color w:val="2E74B5" w:themeColor="accent1" w:themeShade="BF"/>
        </w:rPr>
        <w:t xml:space="preserve"> information on historical water use for the community. </w:t>
      </w:r>
      <w:r w:rsidR="00D977B2" w:rsidRPr="00850473">
        <w:rPr>
          <w:i/>
          <w:color w:val="2E74B5" w:themeColor="accent1" w:themeShade="BF"/>
        </w:rPr>
        <w:t xml:space="preserve">Understanding the historical demand </w:t>
      </w:r>
      <w:r w:rsidR="00000631" w:rsidRPr="00850473">
        <w:rPr>
          <w:i/>
          <w:color w:val="2E74B5" w:themeColor="accent1" w:themeShade="BF"/>
        </w:rPr>
        <w:t>can</w:t>
      </w:r>
      <w:r w:rsidR="00D977B2" w:rsidRPr="00850473">
        <w:rPr>
          <w:i/>
          <w:color w:val="2E74B5" w:themeColor="accent1" w:themeShade="BF"/>
        </w:rPr>
        <w:t xml:space="preserve"> reveal trends of water use behaviour for the community and support development of demand projections for the future. </w:t>
      </w:r>
    </w:p>
    <w:p w14:paraId="549C3167" w14:textId="77777777" w:rsidR="00D977B2" w:rsidRPr="00850473" w:rsidRDefault="00D5624F" w:rsidP="00D977B2">
      <w:pPr>
        <w:rPr>
          <w:rFonts w:cs="Calibri"/>
          <w:i/>
          <w:color w:val="2E74B5" w:themeColor="accent1" w:themeShade="BF"/>
        </w:rPr>
      </w:pPr>
      <w:r w:rsidRPr="00850473">
        <w:rPr>
          <w:i/>
          <w:color w:val="2E74B5" w:themeColor="accent1" w:themeShade="BF"/>
        </w:rPr>
        <w:t>It is also important to understand when restrictions have been in place and what effect these have had on demand.</w:t>
      </w:r>
    </w:p>
    <w:p w14:paraId="072023BF" w14:textId="77777777" w:rsidR="00626FC7" w:rsidRDefault="00D5624F" w:rsidP="00626FC7">
      <w:pPr>
        <w:pStyle w:val="Heading2"/>
        <w:spacing w:line="256" w:lineRule="auto"/>
      </w:pPr>
      <w:bookmarkStart w:id="45" w:name="_Toc82693058"/>
      <w:bookmarkStart w:id="46" w:name="_Ref530992687"/>
      <w:r>
        <w:t>Water demand management</w:t>
      </w:r>
      <w:bookmarkEnd w:id="45"/>
    </w:p>
    <w:p w14:paraId="77081C5E" w14:textId="77777777" w:rsidR="00626FC7" w:rsidRDefault="00D5624F" w:rsidP="00626FC7">
      <w:pPr>
        <w:pStyle w:val="Heading3"/>
        <w:rPr>
          <w:color w:val="000000" w:themeColor="text1"/>
        </w:rPr>
      </w:pPr>
      <w:bookmarkStart w:id="47" w:name="_Toc82693059"/>
      <w:r>
        <w:rPr>
          <w:color w:val="000000" w:themeColor="text1"/>
        </w:rPr>
        <w:t>Current restriction regime</w:t>
      </w:r>
      <w:bookmarkEnd w:id="47"/>
    </w:p>
    <w:p w14:paraId="0D353504" w14:textId="77777777" w:rsidR="00D22A12" w:rsidRPr="00D22A12" w:rsidRDefault="00D5624F" w:rsidP="00D22A12">
      <w:pPr>
        <w:rPr>
          <w:i/>
          <w:color w:val="2E74B5" w:themeColor="accent1" w:themeShade="BF"/>
        </w:rPr>
      </w:pPr>
      <w:r w:rsidRPr="008B5E70">
        <w:rPr>
          <w:i/>
          <w:color w:val="2E74B5" w:themeColor="accent1" w:themeShade="BF"/>
        </w:rPr>
        <w:t>Describe the current level of water restrictions in place and how long these have been active, including whether the restrictions apply only to resi</w:t>
      </w:r>
      <w:r>
        <w:rPr>
          <w:i/>
          <w:color w:val="2E74B5" w:themeColor="accent1" w:themeShade="BF"/>
        </w:rPr>
        <w:t xml:space="preserve">dential users or to all users. </w:t>
      </w:r>
    </w:p>
    <w:p w14:paraId="4D3F9F76" w14:textId="77777777" w:rsidR="00626FC7" w:rsidRDefault="00D5624F" w:rsidP="00626FC7">
      <w:pPr>
        <w:pStyle w:val="Heading3"/>
        <w:rPr>
          <w:color w:val="000000" w:themeColor="text1"/>
        </w:rPr>
      </w:pPr>
      <w:bookmarkStart w:id="48" w:name="_Toc82693060"/>
      <w:r>
        <w:rPr>
          <w:color w:val="000000" w:themeColor="text1"/>
        </w:rPr>
        <w:lastRenderedPageBreak/>
        <w:t>Historical restrictions</w:t>
      </w:r>
      <w:bookmarkEnd w:id="48"/>
    </w:p>
    <w:p w14:paraId="1CD556DF" w14:textId="77777777" w:rsidR="00C73CFE" w:rsidRPr="00696AD7" w:rsidRDefault="00D5624F" w:rsidP="00C73CFE">
      <w:pPr>
        <w:rPr>
          <w:i/>
          <w:color w:val="2E74B5" w:themeColor="accent1" w:themeShade="BF"/>
        </w:rPr>
      </w:pPr>
      <w:r w:rsidRPr="00696AD7">
        <w:rPr>
          <w:i/>
          <w:color w:val="2E74B5" w:themeColor="accent1" w:themeShade="BF"/>
        </w:rPr>
        <w:t xml:space="preserve">Describe the history of </w:t>
      </w:r>
      <w:r w:rsidRPr="00696AD7">
        <w:rPr>
          <w:i/>
          <w:color w:val="2E74B5" w:themeColor="accent1" w:themeShade="BF"/>
        </w:rPr>
        <w:t xml:space="preserve">restrictions for the community for the last 10 years including, where possible, details of duration, severity and effectiveness. This can be useful for future demand management, and analysing historical demand. </w:t>
      </w:r>
    </w:p>
    <w:p w14:paraId="3F727D28" w14:textId="77777777" w:rsidR="00626FC7" w:rsidRDefault="00D5624F" w:rsidP="00626FC7">
      <w:pPr>
        <w:pStyle w:val="Heading3"/>
        <w:rPr>
          <w:color w:val="000000" w:themeColor="text1"/>
        </w:rPr>
      </w:pPr>
      <w:bookmarkStart w:id="49" w:name="_Toc82693061"/>
      <w:r>
        <w:rPr>
          <w:color w:val="000000" w:themeColor="text1"/>
        </w:rPr>
        <w:t>Education and efficiency programs</w:t>
      </w:r>
      <w:bookmarkEnd w:id="49"/>
    </w:p>
    <w:p w14:paraId="263840B3" w14:textId="77777777" w:rsidR="00D22A12" w:rsidRPr="008B5E70" w:rsidRDefault="00D5624F" w:rsidP="00D22A12">
      <w:pPr>
        <w:rPr>
          <w:i/>
          <w:color w:val="2E74B5" w:themeColor="accent1" w:themeShade="BF"/>
        </w:rPr>
      </w:pPr>
      <w:r w:rsidRPr="008B5E70">
        <w:rPr>
          <w:i/>
          <w:color w:val="2E74B5" w:themeColor="accent1" w:themeShade="BF"/>
        </w:rPr>
        <w:t>Provide de</w:t>
      </w:r>
      <w:r w:rsidRPr="008B5E70">
        <w:rPr>
          <w:i/>
          <w:color w:val="2E74B5" w:themeColor="accent1" w:themeShade="BF"/>
        </w:rPr>
        <w:t xml:space="preserve">tails of any demand management programs that are in place, or </w:t>
      </w:r>
      <w:r w:rsidR="003D6F3D">
        <w:rPr>
          <w:i/>
          <w:color w:val="2E74B5" w:themeColor="accent1" w:themeShade="BF"/>
        </w:rPr>
        <w:t xml:space="preserve">that </w:t>
      </w:r>
      <w:r w:rsidRPr="008B5E70">
        <w:rPr>
          <w:i/>
          <w:color w:val="2E74B5" w:themeColor="accent1" w:themeShade="BF"/>
        </w:rPr>
        <w:t xml:space="preserve">have been implemented historically. </w:t>
      </w:r>
    </w:p>
    <w:p w14:paraId="5716CC59" w14:textId="77777777" w:rsidR="00626FC7" w:rsidRDefault="00D5624F" w:rsidP="00626FC7">
      <w:pPr>
        <w:pStyle w:val="Heading2"/>
        <w:spacing w:line="256" w:lineRule="auto"/>
      </w:pPr>
      <w:bookmarkStart w:id="50" w:name="_Toc82693062"/>
      <w:r>
        <w:t>Community water demand</w:t>
      </w:r>
      <w:bookmarkEnd w:id="50"/>
    </w:p>
    <w:p w14:paraId="20AA4A73" w14:textId="77777777" w:rsidR="00D22A12" w:rsidRPr="00D22A12" w:rsidRDefault="00D5624F" w:rsidP="00D22A12">
      <w:pPr>
        <w:rPr>
          <w:i/>
          <w:color w:val="2E74B5" w:themeColor="accent1" w:themeShade="BF"/>
        </w:rPr>
      </w:pPr>
      <w:r w:rsidRPr="00D22A12">
        <w:rPr>
          <w:i/>
          <w:color w:val="2E74B5" w:themeColor="accent1" w:themeShade="BF"/>
        </w:rPr>
        <w:t>Provide historical records for the community’s water use</w:t>
      </w:r>
      <w:r w:rsidR="008E0469">
        <w:rPr>
          <w:i/>
          <w:color w:val="2E74B5" w:themeColor="accent1" w:themeShade="BF"/>
        </w:rPr>
        <w:t>.</w:t>
      </w:r>
      <w:r>
        <w:rPr>
          <w:i/>
          <w:color w:val="2E74B5" w:themeColor="accent1" w:themeShade="BF"/>
        </w:rPr>
        <w:t xml:space="preserve"> </w:t>
      </w:r>
      <w:r w:rsidR="008E0469">
        <w:rPr>
          <w:i/>
          <w:color w:val="2E74B5" w:themeColor="accent1" w:themeShade="BF"/>
        </w:rPr>
        <w:t>I</w:t>
      </w:r>
      <w:r>
        <w:rPr>
          <w:i/>
          <w:color w:val="2E74B5" w:themeColor="accent1" w:themeShade="BF"/>
        </w:rPr>
        <w:t>nclud</w:t>
      </w:r>
      <w:r w:rsidR="008E0469">
        <w:rPr>
          <w:i/>
          <w:color w:val="2E74B5" w:themeColor="accent1" w:themeShade="BF"/>
        </w:rPr>
        <w:t>e</w:t>
      </w:r>
      <w:r>
        <w:rPr>
          <w:i/>
          <w:color w:val="2E74B5" w:themeColor="accent1" w:themeShade="BF"/>
        </w:rPr>
        <w:t xml:space="preserve"> comment</w:t>
      </w:r>
      <w:r w:rsidR="008E0469">
        <w:rPr>
          <w:i/>
          <w:color w:val="2E74B5" w:themeColor="accent1" w:themeShade="BF"/>
        </w:rPr>
        <w:t>s</w:t>
      </w:r>
      <w:r>
        <w:rPr>
          <w:i/>
          <w:color w:val="2E74B5" w:themeColor="accent1" w:themeShade="BF"/>
        </w:rPr>
        <w:t xml:space="preserve"> on what may have impacted water demand</w:t>
      </w:r>
      <w:r w:rsidRPr="00D22A12">
        <w:rPr>
          <w:i/>
          <w:color w:val="2E74B5" w:themeColor="accent1" w:themeShade="BF"/>
        </w:rPr>
        <w:t>.</w:t>
      </w:r>
    </w:p>
    <w:p w14:paraId="3FF6E8A2" w14:textId="77777777" w:rsidR="002E0746" w:rsidRDefault="00D5624F" w:rsidP="002E0746">
      <w:r>
        <w:t xml:space="preserve">The key </w:t>
      </w:r>
      <w:r w:rsidR="006068DB">
        <w:t>definitions</w:t>
      </w:r>
      <w:r>
        <w:t xml:space="preserve"> are:</w:t>
      </w:r>
    </w:p>
    <w:p w14:paraId="7E4753EF" w14:textId="77777777" w:rsidR="002E0746" w:rsidRDefault="00D5624F" w:rsidP="004F1C07">
      <w:pPr>
        <w:pStyle w:val="ListParagraph"/>
        <w:numPr>
          <w:ilvl w:val="0"/>
          <w:numId w:val="3"/>
        </w:numPr>
        <w:spacing w:before="60" w:after="0" w:line="240" w:lineRule="auto"/>
        <w:ind w:left="714" w:hanging="357"/>
      </w:pPr>
      <w:r w:rsidRPr="001945BB">
        <w:rPr>
          <w:b/>
        </w:rPr>
        <w:t>Total volume of water sourced</w:t>
      </w:r>
      <w:r>
        <w:t>: The total annual volume of water taken from all supply sources (including groundwater, surface water, desalinated water) for subsequent supply via the reticula</w:t>
      </w:r>
      <w:r>
        <w:t>tion network (i.e. subtract any volume of water exported), expressed as ML/a.</w:t>
      </w:r>
    </w:p>
    <w:p w14:paraId="116BE3CD" w14:textId="77777777" w:rsidR="002E0746" w:rsidRDefault="00D5624F" w:rsidP="004F1C07">
      <w:pPr>
        <w:pStyle w:val="ListParagraph"/>
        <w:numPr>
          <w:ilvl w:val="0"/>
          <w:numId w:val="3"/>
        </w:numPr>
        <w:spacing w:before="60" w:after="0" w:line="240" w:lineRule="auto"/>
        <w:ind w:left="714" w:hanging="357"/>
      </w:pPr>
      <w:r w:rsidRPr="001945BB">
        <w:rPr>
          <w:b/>
        </w:rPr>
        <w:t>Average urban water demand</w:t>
      </w:r>
      <w:r>
        <w:t xml:space="preserve">: The total volume of water sourced in the year divided by the serviced population.   </w:t>
      </w:r>
    </w:p>
    <w:p w14:paraId="730ED934" w14:textId="77777777" w:rsidR="002E0746" w:rsidRPr="005206D0" w:rsidRDefault="00D5624F" w:rsidP="004F1C07">
      <w:pPr>
        <w:pStyle w:val="ListParagraph"/>
        <w:numPr>
          <w:ilvl w:val="0"/>
          <w:numId w:val="3"/>
        </w:numPr>
        <w:spacing w:before="60" w:after="0" w:line="240" w:lineRule="auto"/>
        <w:ind w:left="714" w:hanging="357"/>
        <w:rPr>
          <w:color w:val="000000" w:themeColor="text1"/>
        </w:rPr>
      </w:pPr>
      <w:r w:rsidRPr="005206D0">
        <w:rPr>
          <w:b/>
          <w:color w:val="000000" w:themeColor="text1"/>
        </w:rPr>
        <w:t>Average residential water demand</w:t>
      </w:r>
      <w:r w:rsidRPr="005206D0">
        <w:rPr>
          <w:color w:val="000000" w:themeColor="text1"/>
        </w:rPr>
        <w:t xml:space="preserve">: The total volume of water that </w:t>
      </w:r>
      <w:r w:rsidRPr="005206D0">
        <w:rPr>
          <w:color w:val="000000" w:themeColor="text1"/>
        </w:rPr>
        <w:t xml:space="preserve">is supplied to residential properties from the reticulation network (both metered and estimated volumes) divided by the serviced population. </w:t>
      </w:r>
    </w:p>
    <w:p w14:paraId="1BAFA6C4" w14:textId="77777777" w:rsidR="00C73CFE" w:rsidRPr="005206D0" w:rsidRDefault="00D5624F" w:rsidP="00C73CFE">
      <w:pPr>
        <w:pStyle w:val="TableListBullet"/>
        <w:numPr>
          <w:ilvl w:val="0"/>
          <w:numId w:val="3"/>
        </w:numPr>
        <w:rPr>
          <w:color w:val="000000" w:themeColor="text1"/>
        </w:rPr>
      </w:pPr>
      <w:r w:rsidRPr="005206D0">
        <w:rPr>
          <w:rStyle w:val="Strong"/>
          <w:color w:val="000000" w:themeColor="text1"/>
        </w:rPr>
        <w:t>Average non-residential water demand</w:t>
      </w:r>
      <w:r w:rsidRPr="005206D0">
        <w:rPr>
          <w:rStyle w:val="Strong"/>
          <w:b w:val="0"/>
          <w:color w:val="000000" w:themeColor="text1"/>
        </w:rPr>
        <w:t>:</w:t>
      </w:r>
      <w:r w:rsidRPr="005206D0">
        <w:rPr>
          <w:color w:val="000000" w:themeColor="text1"/>
        </w:rPr>
        <w:t xml:space="preserve"> The total volume of water that is supplied to non-residential properties fro</w:t>
      </w:r>
      <w:r w:rsidRPr="005206D0">
        <w:rPr>
          <w:color w:val="000000" w:themeColor="text1"/>
        </w:rPr>
        <w:t xml:space="preserve">m the reticulation network (both metered and estimated volumes) divided by the serviced population. This volume can be significantly affected by itinerant population. </w:t>
      </w:r>
    </w:p>
    <w:p w14:paraId="3C9D5EE2" w14:textId="77777777" w:rsidR="002E0746" w:rsidRDefault="00D5624F" w:rsidP="004F1C07">
      <w:pPr>
        <w:pStyle w:val="ListParagraph"/>
        <w:numPr>
          <w:ilvl w:val="0"/>
          <w:numId w:val="3"/>
        </w:numPr>
        <w:spacing w:before="60" w:after="0" w:line="240" w:lineRule="auto"/>
      </w:pPr>
      <w:r w:rsidRPr="005206D0">
        <w:rPr>
          <w:b/>
          <w:color w:val="000000" w:themeColor="text1"/>
        </w:rPr>
        <w:t>Water losses</w:t>
      </w:r>
      <w:r w:rsidRPr="005206D0">
        <w:rPr>
          <w:color w:val="000000" w:themeColor="text1"/>
        </w:rPr>
        <w:t xml:space="preserve">: </w:t>
      </w:r>
      <w:r w:rsidR="00C73CFE" w:rsidRPr="005206D0">
        <w:rPr>
          <w:color w:val="000000" w:themeColor="text1"/>
        </w:rPr>
        <w:t xml:space="preserve">Total system losses </w:t>
      </w:r>
      <w:r w:rsidR="00C73CFE">
        <w:t>can be calculated by subtracting the volume of water supplied from the volume of water sourced. W</w:t>
      </w:r>
      <w:r>
        <w:t xml:space="preserve">here available provide information on total system losses (i.e. the volume of water sourced minus the volume of water supplied), and its components of real losses (leakage and overflows) and apparent losses (i.e. </w:t>
      </w:r>
      <w:r>
        <w:t xml:space="preserve">unauthorised use and metering inaccuracies). </w:t>
      </w:r>
    </w:p>
    <w:bookmarkEnd w:id="46"/>
    <w:p w14:paraId="7C4DC7FC" w14:textId="77777777" w:rsidR="00626FC7" w:rsidRDefault="00626FC7" w:rsidP="005D3279">
      <w:pPr>
        <w:sectPr w:rsidR="00626FC7" w:rsidSect="00C729C7">
          <w:pgSz w:w="11906" w:h="16838"/>
          <w:pgMar w:top="1440" w:right="1440" w:bottom="1440" w:left="1440" w:header="708" w:footer="708" w:gutter="0"/>
          <w:cols w:space="708"/>
          <w:titlePg/>
          <w:docGrid w:linePitch="360"/>
        </w:sectPr>
      </w:pPr>
    </w:p>
    <w:p w14:paraId="4EFDFE1D" w14:textId="77777777" w:rsidR="003128F1" w:rsidRPr="00C73CFE" w:rsidRDefault="00D5624F" w:rsidP="0084622A">
      <w:pPr>
        <w:pStyle w:val="Caption"/>
      </w:pPr>
      <w:bookmarkStart w:id="51" w:name="_Toc71292100"/>
      <w:r w:rsidRPr="00C73CFE">
        <w:lastRenderedPageBreak/>
        <w:t xml:space="preserve">Table </w:t>
      </w:r>
      <w:fldSimple w:instr=" SEQ Table \* ARABIC ">
        <w:r w:rsidR="001848E8" w:rsidRPr="006261AB">
          <w:t>6</w:t>
        </w:r>
      </w:fldSimple>
      <w:r w:rsidRPr="00C73CFE">
        <w:t>: Historical water demand for community</w:t>
      </w:r>
      <w:bookmarkEnd w:id="51"/>
    </w:p>
    <w:tbl>
      <w:tblPr>
        <w:tblStyle w:val="TableGrid3"/>
        <w:tblW w:w="5000" w:type="pct"/>
        <w:tblLook w:val="04A0" w:firstRow="1" w:lastRow="0" w:firstColumn="1" w:lastColumn="0" w:noHBand="0" w:noVBand="1"/>
        <w:tblCaption w:val="Table 8: Historical water demand"/>
        <w:tblDescription w:val="This table can eb adapted by a water service provider to summarise a scheme's historical water demand."/>
      </w:tblPr>
      <w:tblGrid>
        <w:gridCol w:w="3079"/>
        <w:gridCol w:w="940"/>
        <w:gridCol w:w="3696"/>
        <w:gridCol w:w="898"/>
        <w:gridCol w:w="703"/>
        <w:gridCol w:w="661"/>
        <w:gridCol w:w="661"/>
        <w:gridCol w:w="662"/>
        <w:gridCol w:w="662"/>
        <w:gridCol w:w="662"/>
        <w:gridCol w:w="662"/>
        <w:gridCol w:w="662"/>
      </w:tblGrid>
      <w:tr w:rsidR="005B52A1" w14:paraId="4D256D1D" w14:textId="77777777" w:rsidTr="00972669">
        <w:trPr>
          <w:tblHeader/>
        </w:trPr>
        <w:tc>
          <w:tcPr>
            <w:tcW w:w="1114" w:type="pct"/>
            <w:tcBorders>
              <w:bottom w:val="single" w:sz="4" w:space="0" w:color="auto"/>
            </w:tcBorders>
            <w:shd w:val="clear" w:color="auto" w:fill="000000" w:themeFill="text1"/>
          </w:tcPr>
          <w:p w14:paraId="010A8A36"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Measure</w:t>
            </w:r>
          </w:p>
        </w:tc>
        <w:tc>
          <w:tcPr>
            <w:tcW w:w="227" w:type="pct"/>
            <w:tcBorders>
              <w:bottom w:val="single" w:sz="4" w:space="0" w:color="auto"/>
            </w:tcBorders>
            <w:shd w:val="clear" w:color="auto" w:fill="000000" w:themeFill="text1"/>
          </w:tcPr>
          <w:p w14:paraId="0C64EDC5"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Units</w:t>
            </w:r>
          </w:p>
        </w:tc>
        <w:tc>
          <w:tcPr>
            <w:tcW w:w="1335" w:type="pct"/>
            <w:tcBorders>
              <w:bottom w:val="single" w:sz="4" w:space="0" w:color="auto"/>
            </w:tcBorders>
            <w:shd w:val="clear" w:color="auto" w:fill="000000" w:themeFill="text1"/>
          </w:tcPr>
          <w:p w14:paraId="1702623B"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SWIM Indicator*</w:t>
            </w:r>
          </w:p>
        </w:tc>
        <w:tc>
          <w:tcPr>
            <w:tcW w:w="322" w:type="pct"/>
            <w:tcBorders>
              <w:bottom w:val="single" w:sz="4" w:space="0" w:color="auto"/>
            </w:tcBorders>
            <w:shd w:val="clear" w:color="auto" w:fill="000000" w:themeFill="text1"/>
          </w:tcPr>
          <w:p w14:paraId="517F313C"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…earlier years</w:t>
            </w:r>
            <w:r w:rsidRPr="006261AB">
              <w:rPr>
                <w:rFonts w:ascii="Symbol" w:hAnsi="Symbol" w:cs="Tahoma"/>
                <w:b/>
                <w:sz w:val="16"/>
                <w:szCs w:val="16"/>
                <w:vertAlign w:val="superscript"/>
              </w:rPr>
              <w:sym w:font="Symbol" w:char="F0E0"/>
            </w:r>
          </w:p>
        </w:tc>
        <w:tc>
          <w:tcPr>
            <w:tcW w:w="263" w:type="pct"/>
            <w:tcBorders>
              <w:bottom w:val="single" w:sz="4" w:space="0" w:color="auto"/>
            </w:tcBorders>
            <w:shd w:val="clear" w:color="auto" w:fill="000000" w:themeFill="text1"/>
          </w:tcPr>
          <w:p w14:paraId="1790AB0C"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20</w:t>
            </w:r>
            <w:r w:rsidR="00696AD7">
              <w:rPr>
                <w:rFonts w:ascii="Tahoma" w:hAnsi="Tahoma" w:cs="Tahoma"/>
                <w:b/>
                <w:sz w:val="16"/>
                <w:szCs w:val="16"/>
              </w:rPr>
              <w:t>XX</w:t>
            </w:r>
          </w:p>
        </w:tc>
        <w:tc>
          <w:tcPr>
            <w:tcW w:w="248" w:type="pct"/>
            <w:tcBorders>
              <w:bottom w:val="single" w:sz="4" w:space="0" w:color="auto"/>
            </w:tcBorders>
            <w:shd w:val="clear" w:color="auto" w:fill="000000" w:themeFill="text1"/>
          </w:tcPr>
          <w:p w14:paraId="23FE97DE"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20</w:t>
            </w:r>
            <w:r w:rsidR="00696AD7">
              <w:rPr>
                <w:rFonts w:ascii="Tahoma" w:hAnsi="Tahoma" w:cs="Tahoma"/>
                <w:b/>
                <w:sz w:val="16"/>
                <w:szCs w:val="16"/>
              </w:rPr>
              <w:t>XX</w:t>
            </w:r>
          </w:p>
        </w:tc>
        <w:tc>
          <w:tcPr>
            <w:tcW w:w="248" w:type="pct"/>
            <w:tcBorders>
              <w:bottom w:val="single" w:sz="4" w:space="0" w:color="auto"/>
            </w:tcBorders>
            <w:shd w:val="clear" w:color="auto" w:fill="000000" w:themeFill="text1"/>
          </w:tcPr>
          <w:p w14:paraId="7914F570"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20</w:t>
            </w:r>
            <w:r w:rsidR="00696AD7">
              <w:rPr>
                <w:rFonts w:ascii="Tahoma" w:hAnsi="Tahoma" w:cs="Tahoma"/>
                <w:b/>
                <w:sz w:val="16"/>
                <w:szCs w:val="16"/>
              </w:rPr>
              <w:t>XX</w:t>
            </w:r>
          </w:p>
        </w:tc>
        <w:tc>
          <w:tcPr>
            <w:tcW w:w="248" w:type="pct"/>
            <w:tcBorders>
              <w:bottom w:val="single" w:sz="4" w:space="0" w:color="auto"/>
            </w:tcBorders>
            <w:shd w:val="clear" w:color="auto" w:fill="000000" w:themeFill="text1"/>
          </w:tcPr>
          <w:p w14:paraId="3418C911"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20</w:t>
            </w:r>
            <w:r w:rsidR="00696AD7">
              <w:rPr>
                <w:rFonts w:ascii="Tahoma" w:hAnsi="Tahoma" w:cs="Tahoma"/>
                <w:b/>
                <w:sz w:val="16"/>
                <w:szCs w:val="16"/>
              </w:rPr>
              <w:t>XX</w:t>
            </w:r>
          </w:p>
        </w:tc>
        <w:tc>
          <w:tcPr>
            <w:tcW w:w="248" w:type="pct"/>
            <w:tcBorders>
              <w:bottom w:val="single" w:sz="4" w:space="0" w:color="auto"/>
            </w:tcBorders>
            <w:shd w:val="clear" w:color="auto" w:fill="000000" w:themeFill="text1"/>
          </w:tcPr>
          <w:p w14:paraId="35E662EC"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20</w:t>
            </w:r>
            <w:r w:rsidR="00696AD7">
              <w:rPr>
                <w:rFonts w:ascii="Tahoma" w:hAnsi="Tahoma" w:cs="Tahoma"/>
                <w:b/>
                <w:sz w:val="16"/>
                <w:szCs w:val="16"/>
              </w:rPr>
              <w:t>XX</w:t>
            </w:r>
          </w:p>
        </w:tc>
        <w:tc>
          <w:tcPr>
            <w:tcW w:w="248" w:type="pct"/>
            <w:tcBorders>
              <w:bottom w:val="single" w:sz="4" w:space="0" w:color="auto"/>
            </w:tcBorders>
            <w:shd w:val="clear" w:color="auto" w:fill="000000" w:themeFill="text1"/>
          </w:tcPr>
          <w:p w14:paraId="626DD817"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20</w:t>
            </w:r>
            <w:r w:rsidR="00696AD7">
              <w:rPr>
                <w:rFonts w:ascii="Tahoma" w:hAnsi="Tahoma" w:cs="Tahoma"/>
                <w:b/>
                <w:sz w:val="16"/>
                <w:szCs w:val="16"/>
              </w:rPr>
              <w:t>XX</w:t>
            </w:r>
          </w:p>
        </w:tc>
        <w:tc>
          <w:tcPr>
            <w:tcW w:w="248" w:type="pct"/>
            <w:tcBorders>
              <w:bottom w:val="single" w:sz="4" w:space="0" w:color="auto"/>
            </w:tcBorders>
            <w:shd w:val="clear" w:color="auto" w:fill="000000" w:themeFill="text1"/>
          </w:tcPr>
          <w:p w14:paraId="2B07DAD3"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20</w:t>
            </w:r>
            <w:r w:rsidR="00696AD7">
              <w:rPr>
                <w:rFonts w:ascii="Tahoma" w:hAnsi="Tahoma" w:cs="Tahoma"/>
                <w:b/>
                <w:sz w:val="16"/>
                <w:szCs w:val="16"/>
              </w:rPr>
              <w:t>XX</w:t>
            </w:r>
          </w:p>
        </w:tc>
        <w:tc>
          <w:tcPr>
            <w:tcW w:w="248" w:type="pct"/>
            <w:tcBorders>
              <w:bottom w:val="single" w:sz="4" w:space="0" w:color="auto"/>
            </w:tcBorders>
            <w:shd w:val="clear" w:color="auto" w:fill="000000" w:themeFill="text1"/>
          </w:tcPr>
          <w:p w14:paraId="67629CC7" w14:textId="77777777" w:rsidR="00C73CFE" w:rsidRPr="006261AB" w:rsidRDefault="00D5624F" w:rsidP="008209FB">
            <w:pPr>
              <w:pStyle w:val="TableTextHeading"/>
              <w:rPr>
                <w:rFonts w:ascii="Tahoma" w:hAnsi="Tahoma" w:cs="Tahoma"/>
                <w:b/>
                <w:sz w:val="16"/>
                <w:szCs w:val="16"/>
              </w:rPr>
            </w:pPr>
            <w:r w:rsidRPr="006261AB">
              <w:rPr>
                <w:rFonts w:ascii="Tahoma" w:hAnsi="Tahoma" w:cs="Tahoma"/>
                <w:b/>
                <w:sz w:val="16"/>
                <w:szCs w:val="16"/>
              </w:rPr>
              <w:t>20</w:t>
            </w:r>
            <w:r w:rsidR="00696AD7">
              <w:rPr>
                <w:rFonts w:ascii="Tahoma" w:hAnsi="Tahoma" w:cs="Tahoma"/>
                <w:b/>
                <w:sz w:val="16"/>
                <w:szCs w:val="16"/>
              </w:rPr>
              <w:t>XX</w:t>
            </w:r>
          </w:p>
        </w:tc>
      </w:tr>
      <w:tr w:rsidR="005B52A1" w14:paraId="01F1B495" w14:textId="77777777" w:rsidTr="00972669">
        <w:tc>
          <w:tcPr>
            <w:tcW w:w="1114" w:type="pct"/>
            <w:tcBorders>
              <w:bottom w:val="single" w:sz="4" w:space="0" w:color="auto"/>
            </w:tcBorders>
          </w:tcPr>
          <w:p w14:paraId="2FD7BDD0"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 xml:space="preserve">Serviced population </w:t>
            </w:r>
          </w:p>
        </w:tc>
        <w:tc>
          <w:tcPr>
            <w:tcW w:w="227" w:type="pct"/>
            <w:tcBorders>
              <w:bottom w:val="single" w:sz="4" w:space="0" w:color="auto"/>
            </w:tcBorders>
          </w:tcPr>
          <w:p w14:paraId="0299AAF5"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t>
            </w:r>
          </w:p>
        </w:tc>
        <w:tc>
          <w:tcPr>
            <w:tcW w:w="1335" w:type="pct"/>
            <w:tcBorders>
              <w:bottom w:val="single" w:sz="4" w:space="0" w:color="auto"/>
            </w:tcBorders>
          </w:tcPr>
          <w:p w14:paraId="5C403D0A"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CS1</w:t>
            </w:r>
          </w:p>
        </w:tc>
        <w:tc>
          <w:tcPr>
            <w:tcW w:w="322" w:type="pct"/>
            <w:tcBorders>
              <w:bottom w:val="single" w:sz="4" w:space="0" w:color="auto"/>
            </w:tcBorders>
          </w:tcPr>
          <w:p w14:paraId="27727FC7" w14:textId="77777777" w:rsidR="00C73CFE" w:rsidRPr="006261AB" w:rsidRDefault="00C73CFE" w:rsidP="008209FB">
            <w:pPr>
              <w:pStyle w:val="TableText"/>
              <w:rPr>
                <w:rFonts w:ascii="Tahoma" w:hAnsi="Tahoma" w:cs="Tahoma"/>
                <w:sz w:val="16"/>
                <w:szCs w:val="16"/>
              </w:rPr>
            </w:pPr>
          </w:p>
        </w:tc>
        <w:tc>
          <w:tcPr>
            <w:tcW w:w="263" w:type="pct"/>
            <w:tcBorders>
              <w:bottom w:val="single" w:sz="4" w:space="0" w:color="auto"/>
            </w:tcBorders>
          </w:tcPr>
          <w:p w14:paraId="6E9CC949"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0FE2E71D"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0EC9051A"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50D56773"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25EE78AD"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48984CC7"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15C65685"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74F1F931" w14:textId="77777777" w:rsidR="00C73CFE" w:rsidRPr="006261AB" w:rsidRDefault="00C73CFE" w:rsidP="008209FB">
            <w:pPr>
              <w:pStyle w:val="TableText"/>
              <w:rPr>
                <w:rFonts w:ascii="Tahoma" w:hAnsi="Tahoma" w:cs="Tahoma"/>
                <w:sz w:val="16"/>
                <w:szCs w:val="16"/>
              </w:rPr>
            </w:pPr>
          </w:p>
        </w:tc>
      </w:tr>
      <w:tr w:rsidR="005B52A1" w14:paraId="574E2D7E" w14:textId="77777777" w:rsidTr="00972669">
        <w:tc>
          <w:tcPr>
            <w:tcW w:w="1114" w:type="pct"/>
            <w:tcBorders>
              <w:bottom w:val="single" w:sz="4" w:space="0" w:color="auto"/>
            </w:tcBorders>
          </w:tcPr>
          <w:p w14:paraId="30A95B46" w14:textId="77777777" w:rsidR="00F150F7"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Connected properties</w:t>
            </w:r>
          </w:p>
        </w:tc>
        <w:tc>
          <w:tcPr>
            <w:tcW w:w="227" w:type="pct"/>
            <w:tcBorders>
              <w:bottom w:val="single" w:sz="4" w:space="0" w:color="auto"/>
            </w:tcBorders>
          </w:tcPr>
          <w:p w14:paraId="6C1F472C" w14:textId="77777777" w:rsidR="00F150F7"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w:t>
            </w:r>
          </w:p>
        </w:tc>
        <w:tc>
          <w:tcPr>
            <w:tcW w:w="1335" w:type="pct"/>
            <w:tcBorders>
              <w:bottom w:val="single" w:sz="4" w:space="0" w:color="auto"/>
            </w:tcBorders>
          </w:tcPr>
          <w:p w14:paraId="06FA636A" w14:textId="77777777" w:rsidR="00F150F7"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CS4</w:t>
            </w:r>
          </w:p>
        </w:tc>
        <w:tc>
          <w:tcPr>
            <w:tcW w:w="322" w:type="pct"/>
            <w:tcBorders>
              <w:bottom w:val="single" w:sz="4" w:space="0" w:color="auto"/>
            </w:tcBorders>
          </w:tcPr>
          <w:p w14:paraId="4EC499DF" w14:textId="77777777" w:rsidR="00F150F7" w:rsidRPr="006261AB" w:rsidRDefault="00F150F7" w:rsidP="008209FB">
            <w:pPr>
              <w:pStyle w:val="TableText"/>
              <w:rPr>
                <w:rFonts w:ascii="Tahoma" w:hAnsi="Tahoma" w:cs="Tahoma"/>
                <w:sz w:val="16"/>
                <w:szCs w:val="16"/>
              </w:rPr>
            </w:pPr>
          </w:p>
        </w:tc>
        <w:tc>
          <w:tcPr>
            <w:tcW w:w="263" w:type="pct"/>
            <w:tcBorders>
              <w:bottom w:val="single" w:sz="4" w:space="0" w:color="auto"/>
            </w:tcBorders>
          </w:tcPr>
          <w:p w14:paraId="674FDAF9" w14:textId="77777777" w:rsidR="00F150F7" w:rsidRPr="006261AB" w:rsidRDefault="00F150F7" w:rsidP="008209FB">
            <w:pPr>
              <w:pStyle w:val="TableText"/>
              <w:rPr>
                <w:rFonts w:ascii="Tahoma" w:hAnsi="Tahoma" w:cs="Tahoma"/>
                <w:sz w:val="16"/>
                <w:szCs w:val="16"/>
              </w:rPr>
            </w:pPr>
          </w:p>
        </w:tc>
        <w:tc>
          <w:tcPr>
            <w:tcW w:w="248" w:type="pct"/>
            <w:tcBorders>
              <w:bottom w:val="single" w:sz="4" w:space="0" w:color="auto"/>
            </w:tcBorders>
          </w:tcPr>
          <w:p w14:paraId="7D906FED" w14:textId="77777777" w:rsidR="00F150F7" w:rsidRPr="006261AB" w:rsidRDefault="00F150F7" w:rsidP="008209FB">
            <w:pPr>
              <w:pStyle w:val="TableText"/>
              <w:rPr>
                <w:rFonts w:ascii="Tahoma" w:hAnsi="Tahoma" w:cs="Tahoma"/>
                <w:sz w:val="16"/>
                <w:szCs w:val="16"/>
              </w:rPr>
            </w:pPr>
          </w:p>
        </w:tc>
        <w:tc>
          <w:tcPr>
            <w:tcW w:w="248" w:type="pct"/>
            <w:tcBorders>
              <w:bottom w:val="single" w:sz="4" w:space="0" w:color="auto"/>
            </w:tcBorders>
          </w:tcPr>
          <w:p w14:paraId="2922BF66" w14:textId="77777777" w:rsidR="00F150F7" w:rsidRPr="006261AB" w:rsidRDefault="00F150F7" w:rsidP="008209FB">
            <w:pPr>
              <w:pStyle w:val="TableText"/>
              <w:rPr>
                <w:rFonts w:ascii="Tahoma" w:hAnsi="Tahoma" w:cs="Tahoma"/>
                <w:sz w:val="16"/>
                <w:szCs w:val="16"/>
              </w:rPr>
            </w:pPr>
          </w:p>
        </w:tc>
        <w:tc>
          <w:tcPr>
            <w:tcW w:w="248" w:type="pct"/>
            <w:tcBorders>
              <w:bottom w:val="single" w:sz="4" w:space="0" w:color="auto"/>
            </w:tcBorders>
          </w:tcPr>
          <w:p w14:paraId="35157FE7" w14:textId="77777777" w:rsidR="00F150F7" w:rsidRPr="006261AB" w:rsidRDefault="00F150F7" w:rsidP="008209FB">
            <w:pPr>
              <w:pStyle w:val="TableText"/>
              <w:rPr>
                <w:rFonts w:ascii="Tahoma" w:hAnsi="Tahoma" w:cs="Tahoma"/>
                <w:sz w:val="16"/>
                <w:szCs w:val="16"/>
              </w:rPr>
            </w:pPr>
          </w:p>
        </w:tc>
        <w:tc>
          <w:tcPr>
            <w:tcW w:w="248" w:type="pct"/>
            <w:tcBorders>
              <w:bottom w:val="single" w:sz="4" w:space="0" w:color="auto"/>
            </w:tcBorders>
          </w:tcPr>
          <w:p w14:paraId="14D87E36" w14:textId="77777777" w:rsidR="00F150F7" w:rsidRPr="006261AB" w:rsidRDefault="00F150F7" w:rsidP="008209FB">
            <w:pPr>
              <w:pStyle w:val="TableText"/>
              <w:rPr>
                <w:rFonts w:ascii="Tahoma" w:hAnsi="Tahoma" w:cs="Tahoma"/>
                <w:sz w:val="16"/>
                <w:szCs w:val="16"/>
              </w:rPr>
            </w:pPr>
          </w:p>
        </w:tc>
        <w:tc>
          <w:tcPr>
            <w:tcW w:w="248" w:type="pct"/>
            <w:tcBorders>
              <w:bottom w:val="single" w:sz="4" w:space="0" w:color="auto"/>
            </w:tcBorders>
          </w:tcPr>
          <w:p w14:paraId="506EA76C" w14:textId="77777777" w:rsidR="00F150F7" w:rsidRPr="006261AB" w:rsidRDefault="00F150F7" w:rsidP="008209FB">
            <w:pPr>
              <w:pStyle w:val="TableText"/>
              <w:rPr>
                <w:rFonts w:ascii="Tahoma" w:hAnsi="Tahoma" w:cs="Tahoma"/>
                <w:sz w:val="16"/>
                <w:szCs w:val="16"/>
              </w:rPr>
            </w:pPr>
          </w:p>
        </w:tc>
        <w:tc>
          <w:tcPr>
            <w:tcW w:w="248" w:type="pct"/>
            <w:tcBorders>
              <w:bottom w:val="single" w:sz="4" w:space="0" w:color="auto"/>
            </w:tcBorders>
          </w:tcPr>
          <w:p w14:paraId="4019B0DA" w14:textId="77777777" w:rsidR="00F150F7" w:rsidRPr="006261AB" w:rsidRDefault="00F150F7" w:rsidP="008209FB">
            <w:pPr>
              <w:pStyle w:val="TableText"/>
              <w:rPr>
                <w:rFonts w:ascii="Tahoma" w:hAnsi="Tahoma" w:cs="Tahoma"/>
                <w:sz w:val="16"/>
                <w:szCs w:val="16"/>
              </w:rPr>
            </w:pPr>
          </w:p>
        </w:tc>
        <w:tc>
          <w:tcPr>
            <w:tcW w:w="248" w:type="pct"/>
            <w:tcBorders>
              <w:bottom w:val="single" w:sz="4" w:space="0" w:color="auto"/>
            </w:tcBorders>
          </w:tcPr>
          <w:p w14:paraId="34A27423" w14:textId="77777777" w:rsidR="00F150F7" w:rsidRPr="006261AB" w:rsidRDefault="00F150F7" w:rsidP="008209FB">
            <w:pPr>
              <w:pStyle w:val="TableText"/>
              <w:rPr>
                <w:rFonts w:ascii="Tahoma" w:hAnsi="Tahoma" w:cs="Tahoma"/>
                <w:sz w:val="16"/>
                <w:szCs w:val="16"/>
              </w:rPr>
            </w:pPr>
          </w:p>
        </w:tc>
      </w:tr>
      <w:tr w:rsidR="005B52A1" w14:paraId="0704071C" w14:textId="77777777" w:rsidTr="00972669">
        <w:tc>
          <w:tcPr>
            <w:tcW w:w="1114" w:type="pct"/>
            <w:tcBorders>
              <w:right w:val="nil"/>
            </w:tcBorders>
            <w:shd w:val="clear" w:color="auto" w:fill="000000" w:themeFill="text1"/>
          </w:tcPr>
          <w:p w14:paraId="6D341F40" w14:textId="77777777" w:rsidR="00C73CFE" w:rsidRPr="00696AD7" w:rsidRDefault="00D5624F" w:rsidP="008209FB">
            <w:pPr>
              <w:pStyle w:val="TableText"/>
              <w:rPr>
                <w:rFonts w:ascii="Tahoma" w:hAnsi="Tahoma" w:cs="Tahoma"/>
                <w:b/>
                <w:color w:val="FFFFFF" w:themeColor="background1"/>
                <w:sz w:val="16"/>
                <w:szCs w:val="16"/>
              </w:rPr>
            </w:pPr>
            <w:r w:rsidRPr="00696AD7">
              <w:rPr>
                <w:rFonts w:ascii="Tahoma" w:hAnsi="Tahoma" w:cs="Tahoma"/>
                <w:b/>
                <w:i/>
                <w:color w:val="FFFFFF" w:themeColor="background1"/>
                <w:sz w:val="16"/>
                <w:szCs w:val="16"/>
              </w:rPr>
              <w:t>Water sourced (excluding recycled water</w:t>
            </w:r>
          </w:p>
        </w:tc>
        <w:tc>
          <w:tcPr>
            <w:tcW w:w="227" w:type="pct"/>
            <w:tcBorders>
              <w:left w:val="nil"/>
              <w:right w:val="nil"/>
            </w:tcBorders>
            <w:shd w:val="clear" w:color="auto" w:fill="000000" w:themeFill="text1"/>
          </w:tcPr>
          <w:p w14:paraId="039FCA59" w14:textId="77777777" w:rsidR="00C73CFE" w:rsidRPr="00696AD7" w:rsidRDefault="00C73CFE" w:rsidP="008209FB">
            <w:pPr>
              <w:pStyle w:val="TableText"/>
              <w:rPr>
                <w:rFonts w:ascii="Tahoma" w:hAnsi="Tahoma" w:cs="Tahoma"/>
                <w:color w:val="FFFFFF" w:themeColor="background1"/>
                <w:sz w:val="16"/>
                <w:szCs w:val="16"/>
              </w:rPr>
            </w:pPr>
          </w:p>
        </w:tc>
        <w:tc>
          <w:tcPr>
            <w:tcW w:w="1335" w:type="pct"/>
            <w:tcBorders>
              <w:left w:val="nil"/>
              <w:right w:val="nil"/>
            </w:tcBorders>
            <w:shd w:val="clear" w:color="auto" w:fill="000000" w:themeFill="text1"/>
          </w:tcPr>
          <w:p w14:paraId="2422619F" w14:textId="77777777" w:rsidR="00C73CFE" w:rsidRPr="00696AD7" w:rsidRDefault="00C73CFE" w:rsidP="008209FB">
            <w:pPr>
              <w:pStyle w:val="TableText"/>
              <w:rPr>
                <w:rFonts w:ascii="Tahoma" w:hAnsi="Tahoma" w:cs="Tahoma"/>
                <w:color w:val="FFFFFF" w:themeColor="background1"/>
                <w:sz w:val="16"/>
                <w:szCs w:val="16"/>
              </w:rPr>
            </w:pPr>
          </w:p>
        </w:tc>
        <w:tc>
          <w:tcPr>
            <w:tcW w:w="322" w:type="pct"/>
            <w:tcBorders>
              <w:left w:val="nil"/>
              <w:right w:val="nil"/>
            </w:tcBorders>
            <w:shd w:val="clear" w:color="auto" w:fill="000000" w:themeFill="text1"/>
          </w:tcPr>
          <w:p w14:paraId="5607C775" w14:textId="77777777" w:rsidR="00C73CFE" w:rsidRPr="00696AD7" w:rsidRDefault="00C73CFE" w:rsidP="008209FB">
            <w:pPr>
              <w:pStyle w:val="TableText"/>
              <w:rPr>
                <w:rFonts w:ascii="Tahoma" w:hAnsi="Tahoma" w:cs="Tahoma"/>
                <w:color w:val="FFFFFF" w:themeColor="background1"/>
                <w:sz w:val="16"/>
                <w:szCs w:val="16"/>
              </w:rPr>
            </w:pPr>
          </w:p>
        </w:tc>
        <w:tc>
          <w:tcPr>
            <w:tcW w:w="263" w:type="pct"/>
            <w:tcBorders>
              <w:left w:val="nil"/>
              <w:right w:val="nil"/>
            </w:tcBorders>
            <w:shd w:val="clear" w:color="auto" w:fill="000000" w:themeFill="text1"/>
          </w:tcPr>
          <w:p w14:paraId="037BC446"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3E257311"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3DBC3183"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77C43C5D"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3E4CAA74"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1E3408EC"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4D4704F9"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tcBorders>
            <w:shd w:val="clear" w:color="auto" w:fill="000000" w:themeFill="text1"/>
          </w:tcPr>
          <w:p w14:paraId="3896A9FC" w14:textId="77777777" w:rsidR="00C73CFE" w:rsidRPr="00696AD7" w:rsidRDefault="00C73CFE" w:rsidP="008209FB">
            <w:pPr>
              <w:pStyle w:val="TableText"/>
              <w:rPr>
                <w:rFonts w:ascii="Tahoma" w:hAnsi="Tahoma" w:cs="Tahoma"/>
                <w:color w:val="FFFFFF" w:themeColor="background1"/>
                <w:sz w:val="16"/>
                <w:szCs w:val="16"/>
              </w:rPr>
            </w:pPr>
          </w:p>
        </w:tc>
      </w:tr>
      <w:tr w:rsidR="005B52A1" w14:paraId="2EE0B374" w14:textId="77777777" w:rsidTr="00972669">
        <w:tc>
          <w:tcPr>
            <w:tcW w:w="1114" w:type="pct"/>
          </w:tcPr>
          <w:p w14:paraId="4091797D"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Surface</w:t>
            </w:r>
          </w:p>
        </w:tc>
        <w:tc>
          <w:tcPr>
            <w:tcW w:w="227" w:type="pct"/>
          </w:tcPr>
          <w:p w14:paraId="27EE92B8"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067F5C50"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WA1</w:t>
            </w:r>
          </w:p>
        </w:tc>
        <w:tc>
          <w:tcPr>
            <w:tcW w:w="322" w:type="pct"/>
          </w:tcPr>
          <w:p w14:paraId="5F0516C4" w14:textId="77777777" w:rsidR="00C73CFE" w:rsidRPr="006261AB" w:rsidRDefault="00C73CFE" w:rsidP="008209FB">
            <w:pPr>
              <w:pStyle w:val="TableText"/>
              <w:rPr>
                <w:rFonts w:ascii="Tahoma" w:hAnsi="Tahoma" w:cs="Tahoma"/>
                <w:sz w:val="16"/>
                <w:szCs w:val="16"/>
              </w:rPr>
            </w:pPr>
          </w:p>
        </w:tc>
        <w:tc>
          <w:tcPr>
            <w:tcW w:w="263" w:type="pct"/>
          </w:tcPr>
          <w:p w14:paraId="614755C3" w14:textId="77777777" w:rsidR="00C73CFE" w:rsidRPr="006261AB" w:rsidRDefault="00C73CFE" w:rsidP="008209FB">
            <w:pPr>
              <w:pStyle w:val="TableText"/>
              <w:rPr>
                <w:rFonts w:ascii="Tahoma" w:hAnsi="Tahoma" w:cs="Tahoma"/>
                <w:sz w:val="16"/>
                <w:szCs w:val="16"/>
              </w:rPr>
            </w:pPr>
          </w:p>
        </w:tc>
        <w:tc>
          <w:tcPr>
            <w:tcW w:w="248" w:type="pct"/>
          </w:tcPr>
          <w:p w14:paraId="08B1FDA6" w14:textId="77777777" w:rsidR="00C73CFE" w:rsidRPr="006261AB" w:rsidRDefault="00C73CFE" w:rsidP="008209FB">
            <w:pPr>
              <w:pStyle w:val="TableText"/>
              <w:rPr>
                <w:rFonts w:ascii="Tahoma" w:hAnsi="Tahoma" w:cs="Tahoma"/>
                <w:sz w:val="16"/>
                <w:szCs w:val="16"/>
              </w:rPr>
            </w:pPr>
          </w:p>
        </w:tc>
        <w:tc>
          <w:tcPr>
            <w:tcW w:w="248" w:type="pct"/>
          </w:tcPr>
          <w:p w14:paraId="2F5C7AAF" w14:textId="77777777" w:rsidR="00C73CFE" w:rsidRPr="006261AB" w:rsidRDefault="00C73CFE" w:rsidP="008209FB">
            <w:pPr>
              <w:pStyle w:val="TableText"/>
              <w:rPr>
                <w:rFonts w:ascii="Tahoma" w:hAnsi="Tahoma" w:cs="Tahoma"/>
                <w:sz w:val="16"/>
                <w:szCs w:val="16"/>
              </w:rPr>
            </w:pPr>
          </w:p>
        </w:tc>
        <w:tc>
          <w:tcPr>
            <w:tcW w:w="248" w:type="pct"/>
          </w:tcPr>
          <w:p w14:paraId="09DB59F4" w14:textId="77777777" w:rsidR="00C73CFE" w:rsidRPr="006261AB" w:rsidRDefault="00C73CFE" w:rsidP="008209FB">
            <w:pPr>
              <w:pStyle w:val="TableText"/>
              <w:rPr>
                <w:rFonts w:ascii="Tahoma" w:hAnsi="Tahoma" w:cs="Tahoma"/>
                <w:sz w:val="16"/>
                <w:szCs w:val="16"/>
              </w:rPr>
            </w:pPr>
          </w:p>
        </w:tc>
        <w:tc>
          <w:tcPr>
            <w:tcW w:w="248" w:type="pct"/>
          </w:tcPr>
          <w:p w14:paraId="3F1698F8" w14:textId="77777777" w:rsidR="00C73CFE" w:rsidRPr="006261AB" w:rsidRDefault="00C73CFE" w:rsidP="008209FB">
            <w:pPr>
              <w:pStyle w:val="TableText"/>
              <w:rPr>
                <w:rFonts w:ascii="Tahoma" w:hAnsi="Tahoma" w:cs="Tahoma"/>
                <w:sz w:val="16"/>
                <w:szCs w:val="16"/>
              </w:rPr>
            </w:pPr>
          </w:p>
        </w:tc>
        <w:tc>
          <w:tcPr>
            <w:tcW w:w="248" w:type="pct"/>
          </w:tcPr>
          <w:p w14:paraId="60F725D4" w14:textId="77777777" w:rsidR="00C73CFE" w:rsidRPr="006261AB" w:rsidRDefault="00C73CFE" w:rsidP="008209FB">
            <w:pPr>
              <w:pStyle w:val="TableText"/>
              <w:rPr>
                <w:rFonts w:ascii="Tahoma" w:hAnsi="Tahoma" w:cs="Tahoma"/>
                <w:sz w:val="16"/>
                <w:szCs w:val="16"/>
              </w:rPr>
            </w:pPr>
          </w:p>
        </w:tc>
        <w:tc>
          <w:tcPr>
            <w:tcW w:w="248" w:type="pct"/>
          </w:tcPr>
          <w:p w14:paraId="047317A7" w14:textId="77777777" w:rsidR="00C73CFE" w:rsidRPr="006261AB" w:rsidRDefault="00C73CFE" w:rsidP="008209FB">
            <w:pPr>
              <w:pStyle w:val="TableText"/>
              <w:rPr>
                <w:rFonts w:ascii="Tahoma" w:hAnsi="Tahoma" w:cs="Tahoma"/>
                <w:sz w:val="16"/>
                <w:szCs w:val="16"/>
              </w:rPr>
            </w:pPr>
          </w:p>
        </w:tc>
        <w:tc>
          <w:tcPr>
            <w:tcW w:w="248" w:type="pct"/>
          </w:tcPr>
          <w:p w14:paraId="4E5F08C8" w14:textId="77777777" w:rsidR="00C73CFE" w:rsidRPr="006261AB" w:rsidRDefault="00C73CFE" w:rsidP="008209FB">
            <w:pPr>
              <w:pStyle w:val="TableText"/>
              <w:rPr>
                <w:rFonts w:ascii="Tahoma" w:hAnsi="Tahoma" w:cs="Tahoma"/>
                <w:sz w:val="16"/>
                <w:szCs w:val="16"/>
              </w:rPr>
            </w:pPr>
          </w:p>
        </w:tc>
      </w:tr>
      <w:tr w:rsidR="005B52A1" w14:paraId="5FBC296B" w14:textId="77777777" w:rsidTr="00972669">
        <w:tc>
          <w:tcPr>
            <w:tcW w:w="1114" w:type="pct"/>
          </w:tcPr>
          <w:p w14:paraId="7D5137F6"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Groundwater</w:t>
            </w:r>
          </w:p>
        </w:tc>
        <w:tc>
          <w:tcPr>
            <w:tcW w:w="227" w:type="pct"/>
          </w:tcPr>
          <w:p w14:paraId="2FDCDBDE"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46EBA518"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WA2</w:t>
            </w:r>
          </w:p>
        </w:tc>
        <w:tc>
          <w:tcPr>
            <w:tcW w:w="322" w:type="pct"/>
          </w:tcPr>
          <w:p w14:paraId="59297491" w14:textId="77777777" w:rsidR="00C73CFE" w:rsidRPr="006261AB" w:rsidRDefault="00C73CFE" w:rsidP="008209FB">
            <w:pPr>
              <w:pStyle w:val="TableText"/>
              <w:rPr>
                <w:rFonts w:ascii="Tahoma" w:hAnsi="Tahoma" w:cs="Tahoma"/>
                <w:sz w:val="16"/>
                <w:szCs w:val="16"/>
              </w:rPr>
            </w:pPr>
          </w:p>
        </w:tc>
        <w:tc>
          <w:tcPr>
            <w:tcW w:w="263" w:type="pct"/>
          </w:tcPr>
          <w:p w14:paraId="2669B944" w14:textId="77777777" w:rsidR="00C73CFE" w:rsidRPr="006261AB" w:rsidRDefault="00C73CFE" w:rsidP="008209FB">
            <w:pPr>
              <w:pStyle w:val="TableText"/>
              <w:rPr>
                <w:rFonts w:ascii="Tahoma" w:hAnsi="Tahoma" w:cs="Tahoma"/>
                <w:sz w:val="16"/>
                <w:szCs w:val="16"/>
              </w:rPr>
            </w:pPr>
          </w:p>
        </w:tc>
        <w:tc>
          <w:tcPr>
            <w:tcW w:w="248" w:type="pct"/>
          </w:tcPr>
          <w:p w14:paraId="40F53055" w14:textId="77777777" w:rsidR="00C73CFE" w:rsidRPr="006261AB" w:rsidRDefault="00C73CFE" w:rsidP="008209FB">
            <w:pPr>
              <w:pStyle w:val="TableText"/>
              <w:rPr>
                <w:rFonts w:ascii="Tahoma" w:hAnsi="Tahoma" w:cs="Tahoma"/>
                <w:sz w:val="16"/>
                <w:szCs w:val="16"/>
              </w:rPr>
            </w:pPr>
          </w:p>
        </w:tc>
        <w:tc>
          <w:tcPr>
            <w:tcW w:w="248" w:type="pct"/>
          </w:tcPr>
          <w:p w14:paraId="194C036C" w14:textId="77777777" w:rsidR="00C73CFE" w:rsidRPr="006261AB" w:rsidRDefault="00C73CFE" w:rsidP="008209FB">
            <w:pPr>
              <w:pStyle w:val="TableText"/>
              <w:rPr>
                <w:rFonts w:ascii="Tahoma" w:hAnsi="Tahoma" w:cs="Tahoma"/>
                <w:sz w:val="16"/>
                <w:szCs w:val="16"/>
              </w:rPr>
            </w:pPr>
          </w:p>
        </w:tc>
        <w:tc>
          <w:tcPr>
            <w:tcW w:w="248" w:type="pct"/>
          </w:tcPr>
          <w:p w14:paraId="142C1835" w14:textId="77777777" w:rsidR="00C73CFE" w:rsidRPr="006261AB" w:rsidRDefault="00C73CFE" w:rsidP="008209FB">
            <w:pPr>
              <w:pStyle w:val="TableText"/>
              <w:rPr>
                <w:rFonts w:ascii="Tahoma" w:hAnsi="Tahoma" w:cs="Tahoma"/>
                <w:sz w:val="16"/>
                <w:szCs w:val="16"/>
              </w:rPr>
            </w:pPr>
          </w:p>
        </w:tc>
        <w:tc>
          <w:tcPr>
            <w:tcW w:w="248" w:type="pct"/>
          </w:tcPr>
          <w:p w14:paraId="7AA97826" w14:textId="77777777" w:rsidR="00C73CFE" w:rsidRPr="006261AB" w:rsidRDefault="00C73CFE" w:rsidP="008209FB">
            <w:pPr>
              <w:pStyle w:val="TableText"/>
              <w:rPr>
                <w:rFonts w:ascii="Tahoma" w:hAnsi="Tahoma" w:cs="Tahoma"/>
                <w:sz w:val="16"/>
                <w:szCs w:val="16"/>
              </w:rPr>
            </w:pPr>
          </w:p>
        </w:tc>
        <w:tc>
          <w:tcPr>
            <w:tcW w:w="248" w:type="pct"/>
          </w:tcPr>
          <w:p w14:paraId="52735445" w14:textId="77777777" w:rsidR="00C73CFE" w:rsidRPr="006261AB" w:rsidRDefault="00C73CFE" w:rsidP="008209FB">
            <w:pPr>
              <w:pStyle w:val="TableText"/>
              <w:rPr>
                <w:rFonts w:ascii="Tahoma" w:hAnsi="Tahoma" w:cs="Tahoma"/>
                <w:sz w:val="16"/>
                <w:szCs w:val="16"/>
              </w:rPr>
            </w:pPr>
          </w:p>
        </w:tc>
        <w:tc>
          <w:tcPr>
            <w:tcW w:w="248" w:type="pct"/>
          </w:tcPr>
          <w:p w14:paraId="2D74CEAF" w14:textId="77777777" w:rsidR="00C73CFE" w:rsidRPr="006261AB" w:rsidRDefault="00C73CFE" w:rsidP="008209FB">
            <w:pPr>
              <w:pStyle w:val="TableText"/>
              <w:rPr>
                <w:rFonts w:ascii="Tahoma" w:hAnsi="Tahoma" w:cs="Tahoma"/>
                <w:sz w:val="16"/>
                <w:szCs w:val="16"/>
              </w:rPr>
            </w:pPr>
          </w:p>
        </w:tc>
        <w:tc>
          <w:tcPr>
            <w:tcW w:w="248" w:type="pct"/>
          </w:tcPr>
          <w:p w14:paraId="7529CD76" w14:textId="77777777" w:rsidR="00C73CFE" w:rsidRPr="006261AB" w:rsidRDefault="00C73CFE" w:rsidP="008209FB">
            <w:pPr>
              <w:pStyle w:val="TableText"/>
              <w:rPr>
                <w:rFonts w:ascii="Tahoma" w:hAnsi="Tahoma" w:cs="Tahoma"/>
                <w:sz w:val="16"/>
                <w:szCs w:val="16"/>
              </w:rPr>
            </w:pPr>
          </w:p>
        </w:tc>
      </w:tr>
      <w:tr w:rsidR="005B52A1" w14:paraId="26B6E87B" w14:textId="77777777" w:rsidTr="00972669">
        <w:tc>
          <w:tcPr>
            <w:tcW w:w="1114" w:type="pct"/>
          </w:tcPr>
          <w:p w14:paraId="508DC9F5"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Marine desalination produced</w:t>
            </w:r>
          </w:p>
        </w:tc>
        <w:tc>
          <w:tcPr>
            <w:tcW w:w="227" w:type="pct"/>
          </w:tcPr>
          <w:p w14:paraId="6A899EE8"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3CA2217E"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WA61</w:t>
            </w:r>
          </w:p>
        </w:tc>
        <w:tc>
          <w:tcPr>
            <w:tcW w:w="322" w:type="pct"/>
          </w:tcPr>
          <w:p w14:paraId="32EBB83D" w14:textId="77777777" w:rsidR="00C73CFE" w:rsidRPr="006261AB" w:rsidRDefault="00C73CFE" w:rsidP="008209FB">
            <w:pPr>
              <w:pStyle w:val="TableText"/>
              <w:rPr>
                <w:rFonts w:ascii="Tahoma" w:hAnsi="Tahoma" w:cs="Tahoma"/>
                <w:sz w:val="16"/>
                <w:szCs w:val="16"/>
              </w:rPr>
            </w:pPr>
          </w:p>
        </w:tc>
        <w:tc>
          <w:tcPr>
            <w:tcW w:w="263" w:type="pct"/>
          </w:tcPr>
          <w:p w14:paraId="1807D15B" w14:textId="77777777" w:rsidR="00C73CFE" w:rsidRPr="006261AB" w:rsidRDefault="00C73CFE" w:rsidP="008209FB">
            <w:pPr>
              <w:pStyle w:val="TableText"/>
              <w:rPr>
                <w:rFonts w:ascii="Tahoma" w:hAnsi="Tahoma" w:cs="Tahoma"/>
                <w:sz w:val="16"/>
                <w:szCs w:val="16"/>
              </w:rPr>
            </w:pPr>
          </w:p>
        </w:tc>
        <w:tc>
          <w:tcPr>
            <w:tcW w:w="248" w:type="pct"/>
          </w:tcPr>
          <w:p w14:paraId="7EF757B0" w14:textId="77777777" w:rsidR="00C73CFE" w:rsidRPr="006261AB" w:rsidRDefault="00C73CFE" w:rsidP="008209FB">
            <w:pPr>
              <w:pStyle w:val="TableText"/>
              <w:rPr>
                <w:rFonts w:ascii="Tahoma" w:hAnsi="Tahoma" w:cs="Tahoma"/>
                <w:sz w:val="16"/>
                <w:szCs w:val="16"/>
              </w:rPr>
            </w:pPr>
          </w:p>
        </w:tc>
        <w:tc>
          <w:tcPr>
            <w:tcW w:w="248" w:type="pct"/>
          </w:tcPr>
          <w:p w14:paraId="71EBEDA6" w14:textId="77777777" w:rsidR="00C73CFE" w:rsidRPr="006261AB" w:rsidRDefault="00C73CFE" w:rsidP="008209FB">
            <w:pPr>
              <w:pStyle w:val="TableText"/>
              <w:rPr>
                <w:rFonts w:ascii="Tahoma" w:hAnsi="Tahoma" w:cs="Tahoma"/>
                <w:sz w:val="16"/>
                <w:szCs w:val="16"/>
              </w:rPr>
            </w:pPr>
          </w:p>
        </w:tc>
        <w:tc>
          <w:tcPr>
            <w:tcW w:w="248" w:type="pct"/>
          </w:tcPr>
          <w:p w14:paraId="0308FD1C" w14:textId="77777777" w:rsidR="00C73CFE" w:rsidRPr="006261AB" w:rsidRDefault="00C73CFE" w:rsidP="008209FB">
            <w:pPr>
              <w:pStyle w:val="TableText"/>
              <w:rPr>
                <w:rFonts w:ascii="Tahoma" w:hAnsi="Tahoma" w:cs="Tahoma"/>
                <w:sz w:val="16"/>
                <w:szCs w:val="16"/>
              </w:rPr>
            </w:pPr>
          </w:p>
        </w:tc>
        <w:tc>
          <w:tcPr>
            <w:tcW w:w="248" w:type="pct"/>
          </w:tcPr>
          <w:p w14:paraId="0AE2BBC5" w14:textId="77777777" w:rsidR="00C73CFE" w:rsidRPr="006261AB" w:rsidRDefault="00C73CFE" w:rsidP="008209FB">
            <w:pPr>
              <w:pStyle w:val="TableText"/>
              <w:rPr>
                <w:rFonts w:ascii="Tahoma" w:hAnsi="Tahoma" w:cs="Tahoma"/>
                <w:sz w:val="16"/>
                <w:szCs w:val="16"/>
              </w:rPr>
            </w:pPr>
          </w:p>
        </w:tc>
        <w:tc>
          <w:tcPr>
            <w:tcW w:w="248" w:type="pct"/>
          </w:tcPr>
          <w:p w14:paraId="374A2892" w14:textId="77777777" w:rsidR="00C73CFE" w:rsidRPr="006261AB" w:rsidRDefault="00C73CFE" w:rsidP="008209FB">
            <w:pPr>
              <w:pStyle w:val="TableText"/>
              <w:rPr>
                <w:rFonts w:ascii="Tahoma" w:hAnsi="Tahoma" w:cs="Tahoma"/>
                <w:sz w:val="16"/>
                <w:szCs w:val="16"/>
              </w:rPr>
            </w:pPr>
          </w:p>
        </w:tc>
        <w:tc>
          <w:tcPr>
            <w:tcW w:w="248" w:type="pct"/>
          </w:tcPr>
          <w:p w14:paraId="330335C2" w14:textId="77777777" w:rsidR="00C73CFE" w:rsidRPr="006261AB" w:rsidRDefault="00C73CFE" w:rsidP="008209FB">
            <w:pPr>
              <w:pStyle w:val="TableText"/>
              <w:rPr>
                <w:rFonts w:ascii="Tahoma" w:hAnsi="Tahoma" w:cs="Tahoma"/>
                <w:sz w:val="16"/>
                <w:szCs w:val="16"/>
              </w:rPr>
            </w:pPr>
          </w:p>
        </w:tc>
        <w:tc>
          <w:tcPr>
            <w:tcW w:w="248" w:type="pct"/>
          </w:tcPr>
          <w:p w14:paraId="1D321E08" w14:textId="77777777" w:rsidR="00C73CFE" w:rsidRPr="006261AB" w:rsidRDefault="00C73CFE" w:rsidP="008209FB">
            <w:pPr>
              <w:pStyle w:val="TableText"/>
              <w:rPr>
                <w:rFonts w:ascii="Tahoma" w:hAnsi="Tahoma" w:cs="Tahoma"/>
                <w:sz w:val="16"/>
                <w:szCs w:val="16"/>
              </w:rPr>
            </w:pPr>
          </w:p>
        </w:tc>
      </w:tr>
      <w:tr w:rsidR="005B52A1" w14:paraId="26E42F82" w14:textId="77777777" w:rsidTr="00972669">
        <w:tc>
          <w:tcPr>
            <w:tcW w:w="1114" w:type="pct"/>
          </w:tcPr>
          <w:p w14:paraId="52018CC7"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 xml:space="preserve">Imported (raw and </w:t>
            </w:r>
            <w:r w:rsidRPr="005206D0">
              <w:rPr>
                <w:rFonts w:ascii="Tahoma" w:hAnsi="Tahoma" w:cs="Tahoma"/>
                <w:color w:val="000000" w:themeColor="text1"/>
                <w:sz w:val="16"/>
                <w:szCs w:val="16"/>
              </w:rPr>
              <w:t>treated)</w:t>
            </w:r>
          </w:p>
        </w:tc>
        <w:tc>
          <w:tcPr>
            <w:tcW w:w="227" w:type="pct"/>
          </w:tcPr>
          <w:p w14:paraId="20827CD2"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48FB458D"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WA223</w:t>
            </w:r>
            <w:r w:rsidRPr="005206D0">
              <w:rPr>
                <w:rFonts w:ascii="Wingdings" w:hAnsi="Wingdings" w:cs="Tahoma"/>
                <w:color w:val="000000" w:themeColor="text1"/>
                <w:sz w:val="16"/>
                <w:szCs w:val="16"/>
                <w:vertAlign w:val="superscript"/>
              </w:rPr>
              <w:sym w:font="Wingdings" w:char="F04A"/>
            </w:r>
          </w:p>
        </w:tc>
        <w:tc>
          <w:tcPr>
            <w:tcW w:w="322" w:type="pct"/>
          </w:tcPr>
          <w:p w14:paraId="6AA81414" w14:textId="77777777" w:rsidR="00C73CFE" w:rsidRPr="006261AB" w:rsidRDefault="00C73CFE" w:rsidP="008209FB">
            <w:pPr>
              <w:pStyle w:val="TableText"/>
              <w:rPr>
                <w:rFonts w:ascii="Tahoma" w:hAnsi="Tahoma" w:cs="Tahoma"/>
                <w:sz w:val="16"/>
                <w:szCs w:val="16"/>
              </w:rPr>
            </w:pPr>
          </w:p>
        </w:tc>
        <w:tc>
          <w:tcPr>
            <w:tcW w:w="263" w:type="pct"/>
          </w:tcPr>
          <w:p w14:paraId="4D1725A5" w14:textId="77777777" w:rsidR="00C73CFE" w:rsidRPr="006261AB" w:rsidRDefault="00C73CFE" w:rsidP="008209FB">
            <w:pPr>
              <w:pStyle w:val="TableText"/>
              <w:rPr>
                <w:rFonts w:ascii="Tahoma" w:hAnsi="Tahoma" w:cs="Tahoma"/>
                <w:sz w:val="16"/>
                <w:szCs w:val="16"/>
              </w:rPr>
            </w:pPr>
          </w:p>
        </w:tc>
        <w:tc>
          <w:tcPr>
            <w:tcW w:w="248" w:type="pct"/>
          </w:tcPr>
          <w:p w14:paraId="0C0C17BE" w14:textId="77777777" w:rsidR="00C73CFE" w:rsidRPr="006261AB" w:rsidRDefault="00C73CFE" w:rsidP="008209FB">
            <w:pPr>
              <w:pStyle w:val="TableText"/>
              <w:rPr>
                <w:rFonts w:ascii="Tahoma" w:hAnsi="Tahoma" w:cs="Tahoma"/>
                <w:sz w:val="16"/>
                <w:szCs w:val="16"/>
              </w:rPr>
            </w:pPr>
          </w:p>
        </w:tc>
        <w:tc>
          <w:tcPr>
            <w:tcW w:w="248" w:type="pct"/>
          </w:tcPr>
          <w:p w14:paraId="46F77D9C" w14:textId="77777777" w:rsidR="00C73CFE" w:rsidRPr="006261AB" w:rsidRDefault="00C73CFE" w:rsidP="008209FB">
            <w:pPr>
              <w:pStyle w:val="TableText"/>
              <w:rPr>
                <w:rFonts w:ascii="Tahoma" w:hAnsi="Tahoma" w:cs="Tahoma"/>
                <w:sz w:val="16"/>
                <w:szCs w:val="16"/>
              </w:rPr>
            </w:pPr>
          </w:p>
        </w:tc>
        <w:tc>
          <w:tcPr>
            <w:tcW w:w="248" w:type="pct"/>
          </w:tcPr>
          <w:p w14:paraId="1F9A9C3F" w14:textId="77777777" w:rsidR="00C73CFE" w:rsidRPr="006261AB" w:rsidRDefault="00C73CFE" w:rsidP="008209FB">
            <w:pPr>
              <w:pStyle w:val="TableText"/>
              <w:rPr>
                <w:rFonts w:ascii="Tahoma" w:hAnsi="Tahoma" w:cs="Tahoma"/>
                <w:sz w:val="16"/>
                <w:szCs w:val="16"/>
              </w:rPr>
            </w:pPr>
          </w:p>
        </w:tc>
        <w:tc>
          <w:tcPr>
            <w:tcW w:w="248" w:type="pct"/>
          </w:tcPr>
          <w:p w14:paraId="0968D6CF" w14:textId="77777777" w:rsidR="00C73CFE" w:rsidRPr="006261AB" w:rsidRDefault="00C73CFE" w:rsidP="008209FB">
            <w:pPr>
              <w:pStyle w:val="TableText"/>
              <w:rPr>
                <w:rFonts w:ascii="Tahoma" w:hAnsi="Tahoma" w:cs="Tahoma"/>
                <w:sz w:val="16"/>
                <w:szCs w:val="16"/>
              </w:rPr>
            </w:pPr>
          </w:p>
        </w:tc>
        <w:tc>
          <w:tcPr>
            <w:tcW w:w="248" w:type="pct"/>
          </w:tcPr>
          <w:p w14:paraId="16058656" w14:textId="77777777" w:rsidR="00C73CFE" w:rsidRPr="006261AB" w:rsidRDefault="00C73CFE" w:rsidP="008209FB">
            <w:pPr>
              <w:pStyle w:val="TableText"/>
              <w:rPr>
                <w:rFonts w:ascii="Tahoma" w:hAnsi="Tahoma" w:cs="Tahoma"/>
                <w:sz w:val="16"/>
                <w:szCs w:val="16"/>
              </w:rPr>
            </w:pPr>
          </w:p>
        </w:tc>
        <w:tc>
          <w:tcPr>
            <w:tcW w:w="248" w:type="pct"/>
          </w:tcPr>
          <w:p w14:paraId="6CFF617D" w14:textId="77777777" w:rsidR="00C73CFE" w:rsidRPr="006261AB" w:rsidRDefault="00C73CFE" w:rsidP="008209FB">
            <w:pPr>
              <w:pStyle w:val="TableText"/>
              <w:rPr>
                <w:rFonts w:ascii="Tahoma" w:hAnsi="Tahoma" w:cs="Tahoma"/>
                <w:sz w:val="16"/>
                <w:szCs w:val="16"/>
              </w:rPr>
            </w:pPr>
          </w:p>
        </w:tc>
        <w:tc>
          <w:tcPr>
            <w:tcW w:w="248" w:type="pct"/>
          </w:tcPr>
          <w:p w14:paraId="1C4BE6DB" w14:textId="77777777" w:rsidR="00C73CFE" w:rsidRPr="006261AB" w:rsidRDefault="00C73CFE" w:rsidP="008209FB">
            <w:pPr>
              <w:pStyle w:val="TableText"/>
              <w:rPr>
                <w:rFonts w:ascii="Tahoma" w:hAnsi="Tahoma" w:cs="Tahoma"/>
                <w:sz w:val="16"/>
                <w:szCs w:val="16"/>
              </w:rPr>
            </w:pPr>
          </w:p>
        </w:tc>
      </w:tr>
      <w:tr w:rsidR="005B52A1" w14:paraId="47E377D5" w14:textId="77777777" w:rsidTr="00972669">
        <w:tc>
          <w:tcPr>
            <w:tcW w:w="1114" w:type="pct"/>
          </w:tcPr>
          <w:p w14:paraId="1AFF60CD"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Exported (raw and treated)</w:t>
            </w:r>
          </w:p>
        </w:tc>
        <w:tc>
          <w:tcPr>
            <w:tcW w:w="227" w:type="pct"/>
          </w:tcPr>
          <w:p w14:paraId="52315264"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4932AFD4"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WA224</w:t>
            </w:r>
            <w:r w:rsidRPr="005206D0">
              <w:rPr>
                <w:rFonts w:ascii="Wingdings" w:hAnsi="Wingdings" w:cs="Tahoma"/>
                <w:color w:val="000000" w:themeColor="text1"/>
                <w:sz w:val="16"/>
                <w:szCs w:val="16"/>
                <w:vertAlign w:val="superscript"/>
              </w:rPr>
              <w:sym w:font="Wingdings" w:char="F04A"/>
            </w:r>
          </w:p>
        </w:tc>
        <w:tc>
          <w:tcPr>
            <w:tcW w:w="322" w:type="pct"/>
          </w:tcPr>
          <w:p w14:paraId="38902844" w14:textId="77777777" w:rsidR="00C73CFE" w:rsidRPr="006261AB" w:rsidRDefault="00C73CFE" w:rsidP="008209FB">
            <w:pPr>
              <w:pStyle w:val="TableText"/>
              <w:rPr>
                <w:rFonts w:ascii="Tahoma" w:hAnsi="Tahoma" w:cs="Tahoma"/>
                <w:sz w:val="16"/>
                <w:szCs w:val="16"/>
              </w:rPr>
            </w:pPr>
          </w:p>
        </w:tc>
        <w:tc>
          <w:tcPr>
            <w:tcW w:w="263" w:type="pct"/>
          </w:tcPr>
          <w:p w14:paraId="0D6580CA" w14:textId="77777777" w:rsidR="00C73CFE" w:rsidRPr="006261AB" w:rsidRDefault="00C73CFE" w:rsidP="008209FB">
            <w:pPr>
              <w:pStyle w:val="TableText"/>
              <w:rPr>
                <w:rFonts w:ascii="Tahoma" w:hAnsi="Tahoma" w:cs="Tahoma"/>
                <w:sz w:val="16"/>
                <w:szCs w:val="16"/>
              </w:rPr>
            </w:pPr>
          </w:p>
        </w:tc>
        <w:tc>
          <w:tcPr>
            <w:tcW w:w="248" w:type="pct"/>
          </w:tcPr>
          <w:p w14:paraId="0A0A6ED2" w14:textId="77777777" w:rsidR="00C73CFE" w:rsidRPr="006261AB" w:rsidRDefault="00C73CFE" w:rsidP="008209FB">
            <w:pPr>
              <w:pStyle w:val="TableText"/>
              <w:rPr>
                <w:rFonts w:ascii="Tahoma" w:hAnsi="Tahoma" w:cs="Tahoma"/>
                <w:sz w:val="16"/>
                <w:szCs w:val="16"/>
              </w:rPr>
            </w:pPr>
          </w:p>
        </w:tc>
        <w:tc>
          <w:tcPr>
            <w:tcW w:w="248" w:type="pct"/>
          </w:tcPr>
          <w:p w14:paraId="4D4A32EC" w14:textId="77777777" w:rsidR="00C73CFE" w:rsidRPr="006261AB" w:rsidRDefault="00C73CFE" w:rsidP="008209FB">
            <w:pPr>
              <w:pStyle w:val="TableText"/>
              <w:rPr>
                <w:rFonts w:ascii="Tahoma" w:hAnsi="Tahoma" w:cs="Tahoma"/>
                <w:sz w:val="16"/>
                <w:szCs w:val="16"/>
              </w:rPr>
            </w:pPr>
          </w:p>
        </w:tc>
        <w:tc>
          <w:tcPr>
            <w:tcW w:w="248" w:type="pct"/>
          </w:tcPr>
          <w:p w14:paraId="32907043" w14:textId="77777777" w:rsidR="00C73CFE" w:rsidRPr="006261AB" w:rsidRDefault="00C73CFE" w:rsidP="008209FB">
            <w:pPr>
              <w:pStyle w:val="TableText"/>
              <w:rPr>
                <w:rFonts w:ascii="Tahoma" w:hAnsi="Tahoma" w:cs="Tahoma"/>
                <w:sz w:val="16"/>
                <w:szCs w:val="16"/>
              </w:rPr>
            </w:pPr>
          </w:p>
        </w:tc>
        <w:tc>
          <w:tcPr>
            <w:tcW w:w="248" w:type="pct"/>
          </w:tcPr>
          <w:p w14:paraId="6A2F7CB9" w14:textId="77777777" w:rsidR="00C73CFE" w:rsidRPr="006261AB" w:rsidRDefault="00C73CFE" w:rsidP="008209FB">
            <w:pPr>
              <w:pStyle w:val="TableText"/>
              <w:rPr>
                <w:rFonts w:ascii="Tahoma" w:hAnsi="Tahoma" w:cs="Tahoma"/>
                <w:sz w:val="16"/>
                <w:szCs w:val="16"/>
              </w:rPr>
            </w:pPr>
          </w:p>
        </w:tc>
        <w:tc>
          <w:tcPr>
            <w:tcW w:w="248" w:type="pct"/>
          </w:tcPr>
          <w:p w14:paraId="3AD0C2DD" w14:textId="77777777" w:rsidR="00C73CFE" w:rsidRPr="006261AB" w:rsidRDefault="00C73CFE" w:rsidP="008209FB">
            <w:pPr>
              <w:pStyle w:val="TableText"/>
              <w:rPr>
                <w:rFonts w:ascii="Tahoma" w:hAnsi="Tahoma" w:cs="Tahoma"/>
                <w:sz w:val="16"/>
                <w:szCs w:val="16"/>
              </w:rPr>
            </w:pPr>
          </w:p>
        </w:tc>
        <w:tc>
          <w:tcPr>
            <w:tcW w:w="248" w:type="pct"/>
          </w:tcPr>
          <w:p w14:paraId="75D06336" w14:textId="77777777" w:rsidR="00C73CFE" w:rsidRPr="006261AB" w:rsidRDefault="00C73CFE" w:rsidP="008209FB">
            <w:pPr>
              <w:pStyle w:val="TableText"/>
              <w:rPr>
                <w:rFonts w:ascii="Tahoma" w:hAnsi="Tahoma" w:cs="Tahoma"/>
                <w:sz w:val="16"/>
                <w:szCs w:val="16"/>
              </w:rPr>
            </w:pPr>
          </w:p>
        </w:tc>
        <w:tc>
          <w:tcPr>
            <w:tcW w:w="248" w:type="pct"/>
          </w:tcPr>
          <w:p w14:paraId="567B0108" w14:textId="77777777" w:rsidR="00C73CFE" w:rsidRPr="006261AB" w:rsidRDefault="00C73CFE" w:rsidP="008209FB">
            <w:pPr>
              <w:pStyle w:val="TableText"/>
              <w:rPr>
                <w:rFonts w:ascii="Tahoma" w:hAnsi="Tahoma" w:cs="Tahoma"/>
                <w:sz w:val="16"/>
                <w:szCs w:val="16"/>
              </w:rPr>
            </w:pPr>
          </w:p>
        </w:tc>
      </w:tr>
      <w:tr w:rsidR="005B52A1" w14:paraId="0260D2A6" w14:textId="77777777" w:rsidTr="00972669">
        <w:tc>
          <w:tcPr>
            <w:tcW w:w="1114" w:type="pct"/>
            <w:tcBorders>
              <w:bottom w:val="single" w:sz="4" w:space="0" w:color="auto"/>
            </w:tcBorders>
          </w:tcPr>
          <w:p w14:paraId="7C78FDBE"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Total sourced (raw and treated)</w:t>
            </w:r>
          </w:p>
        </w:tc>
        <w:tc>
          <w:tcPr>
            <w:tcW w:w="227" w:type="pct"/>
            <w:tcBorders>
              <w:bottom w:val="single" w:sz="4" w:space="0" w:color="auto"/>
            </w:tcBorders>
          </w:tcPr>
          <w:p w14:paraId="48AB5A48"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Borders>
              <w:bottom w:val="single" w:sz="4" w:space="0" w:color="auto"/>
            </w:tcBorders>
          </w:tcPr>
          <w:p w14:paraId="70B36A86"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WA7</w:t>
            </w:r>
          </w:p>
        </w:tc>
        <w:tc>
          <w:tcPr>
            <w:tcW w:w="322" w:type="pct"/>
            <w:tcBorders>
              <w:bottom w:val="single" w:sz="4" w:space="0" w:color="auto"/>
            </w:tcBorders>
          </w:tcPr>
          <w:p w14:paraId="2E0A85E0" w14:textId="77777777" w:rsidR="00C73CFE" w:rsidRPr="006261AB" w:rsidRDefault="00C73CFE" w:rsidP="008209FB">
            <w:pPr>
              <w:pStyle w:val="TableText"/>
              <w:rPr>
                <w:rFonts w:ascii="Tahoma" w:hAnsi="Tahoma" w:cs="Tahoma"/>
                <w:sz w:val="16"/>
                <w:szCs w:val="16"/>
              </w:rPr>
            </w:pPr>
          </w:p>
        </w:tc>
        <w:tc>
          <w:tcPr>
            <w:tcW w:w="263" w:type="pct"/>
            <w:tcBorders>
              <w:bottom w:val="single" w:sz="4" w:space="0" w:color="auto"/>
            </w:tcBorders>
          </w:tcPr>
          <w:p w14:paraId="64BEAB21"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01B7F925"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09DD9FFD"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164F7273"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00E65F78"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20E91D94"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2A208196"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3C18116A" w14:textId="77777777" w:rsidR="00C73CFE" w:rsidRPr="006261AB" w:rsidRDefault="00C73CFE" w:rsidP="008209FB">
            <w:pPr>
              <w:pStyle w:val="TableText"/>
              <w:rPr>
                <w:rFonts w:ascii="Tahoma" w:hAnsi="Tahoma" w:cs="Tahoma"/>
                <w:sz w:val="16"/>
                <w:szCs w:val="16"/>
              </w:rPr>
            </w:pPr>
          </w:p>
        </w:tc>
      </w:tr>
      <w:tr w:rsidR="005B52A1" w14:paraId="6D3E74E6" w14:textId="77777777" w:rsidTr="00972669">
        <w:tc>
          <w:tcPr>
            <w:tcW w:w="1114" w:type="pct"/>
            <w:tcBorders>
              <w:right w:val="nil"/>
            </w:tcBorders>
            <w:shd w:val="clear" w:color="auto" w:fill="000000" w:themeFill="text1"/>
          </w:tcPr>
          <w:p w14:paraId="577DD430" w14:textId="77777777" w:rsidR="00C73CFE" w:rsidRPr="00696AD7" w:rsidRDefault="00D5624F" w:rsidP="008209FB">
            <w:pPr>
              <w:pStyle w:val="TableText"/>
              <w:rPr>
                <w:rFonts w:ascii="Tahoma" w:hAnsi="Tahoma" w:cs="Tahoma"/>
                <w:b/>
                <w:color w:val="FFFFFF" w:themeColor="background1"/>
                <w:sz w:val="16"/>
                <w:szCs w:val="16"/>
              </w:rPr>
            </w:pPr>
            <w:r w:rsidRPr="00696AD7">
              <w:rPr>
                <w:rFonts w:ascii="Tahoma" w:hAnsi="Tahoma" w:cs="Tahoma"/>
                <w:b/>
                <w:color w:val="FFFFFF" w:themeColor="background1"/>
                <w:sz w:val="16"/>
                <w:szCs w:val="16"/>
              </w:rPr>
              <w:t>Water supplied (potable)</w:t>
            </w:r>
          </w:p>
        </w:tc>
        <w:tc>
          <w:tcPr>
            <w:tcW w:w="227" w:type="pct"/>
            <w:tcBorders>
              <w:left w:val="nil"/>
              <w:right w:val="nil"/>
            </w:tcBorders>
            <w:shd w:val="clear" w:color="auto" w:fill="000000" w:themeFill="text1"/>
          </w:tcPr>
          <w:p w14:paraId="114223E3" w14:textId="77777777" w:rsidR="00C73CFE" w:rsidRPr="00696AD7" w:rsidRDefault="00C73CFE" w:rsidP="008209FB">
            <w:pPr>
              <w:pStyle w:val="TableText"/>
              <w:rPr>
                <w:rFonts w:ascii="Tahoma" w:hAnsi="Tahoma" w:cs="Tahoma"/>
                <w:color w:val="FFFFFF" w:themeColor="background1"/>
                <w:sz w:val="16"/>
                <w:szCs w:val="16"/>
              </w:rPr>
            </w:pPr>
          </w:p>
        </w:tc>
        <w:tc>
          <w:tcPr>
            <w:tcW w:w="1335" w:type="pct"/>
            <w:tcBorders>
              <w:left w:val="nil"/>
              <w:right w:val="nil"/>
            </w:tcBorders>
            <w:shd w:val="clear" w:color="auto" w:fill="000000" w:themeFill="text1"/>
          </w:tcPr>
          <w:p w14:paraId="31677BE8" w14:textId="77777777" w:rsidR="00C73CFE" w:rsidRPr="00696AD7" w:rsidRDefault="00C73CFE" w:rsidP="008209FB">
            <w:pPr>
              <w:pStyle w:val="TableText"/>
              <w:rPr>
                <w:rFonts w:ascii="Tahoma" w:hAnsi="Tahoma" w:cs="Tahoma"/>
                <w:color w:val="FFFFFF" w:themeColor="background1"/>
                <w:sz w:val="16"/>
                <w:szCs w:val="16"/>
              </w:rPr>
            </w:pPr>
          </w:p>
        </w:tc>
        <w:tc>
          <w:tcPr>
            <w:tcW w:w="322" w:type="pct"/>
            <w:tcBorders>
              <w:left w:val="nil"/>
              <w:right w:val="nil"/>
            </w:tcBorders>
            <w:shd w:val="clear" w:color="auto" w:fill="000000" w:themeFill="text1"/>
          </w:tcPr>
          <w:p w14:paraId="6A092ED9" w14:textId="77777777" w:rsidR="00C73CFE" w:rsidRPr="00696AD7" w:rsidRDefault="00C73CFE" w:rsidP="008209FB">
            <w:pPr>
              <w:pStyle w:val="TableText"/>
              <w:rPr>
                <w:rFonts w:ascii="Tahoma" w:hAnsi="Tahoma" w:cs="Tahoma"/>
                <w:color w:val="FFFFFF" w:themeColor="background1"/>
                <w:sz w:val="16"/>
                <w:szCs w:val="16"/>
              </w:rPr>
            </w:pPr>
          </w:p>
        </w:tc>
        <w:tc>
          <w:tcPr>
            <w:tcW w:w="263" w:type="pct"/>
            <w:tcBorders>
              <w:left w:val="nil"/>
              <w:right w:val="nil"/>
            </w:tcBorders>
            <w:shd w:val="clear" w:color="auto" w:fill="000000" w:themeFill="text1"/>
          </w:tcPr>
          <w:p w14:paraId="7D57242E"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1313E164"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7CBA635C"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1582BCCE"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5391F264"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210CD214"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right w:val="nil"/>
            </w:tcBorders>
            <w:shd w:val="clear" w:color="auto" w:fill="000000" w:themeFill="text1"/>
          </w:tcPr>
          <w:p w14:paraId="03E40463" w14:textId="77777777" w:rsidR="00C73CFE" w:rsidRPr="00696AD7" w:rsidRDefault="00C73CFE" w:rsidP="008209FB">
            <w:pPr>
              <w:pStyle w:val="TableText"/>
              <w:rPr>
                <w:rFonts w:ascii="Tahoma" w:hAnsi="Tahoma" w:cs="Tahoma"/>
                <w:color w:val="FFFFFF" w:themeColor="background1"/>
                <w:sz w:val="16"/>
                <w:szCs w:val="16"/>
              </w:rPr>
            </w:pPr>
          </w:p>
        </w:tc>
        <w:tc>
          <w:tcPr>
            <w:tcW w:w="248" w:type="pct"/>
            <w:tcBorders>
              <w:left w:val="nil"/>
            </w:tcBorders>
            <w:shd w:val="clear" w:color="auto" w:fill="000000" w:themeFill="text1"/>
          </w:tcPr>
          <w:p w14:paraId="5D890981" w14:textId="77777777" w:rsidR="00C73CFE" w:rsidRPr="00696AD7" w:rsidRDefault="00C73CFE" w:rsidP="008209FB">
            <w:pPr>
              <w:pStyle w:val="TableText"/>
              <w:rPr>
                <w:rFonts w:ascii="Tahoma" w:hAnsi="Tahoma" w:cs="Tahoma"/>
                <w:color w:val="FFFFFF" w:themeColor="background1"/>
                <w:sz w:val="16"/>
                <w:szCs w:val="16"/>
              </w:rPr>
            </w:pPr>
          </w:p>
        </w:tc>
      </w:tr>
      <w:tr w:rsidR="005B52A1" w14:paraId="6E8630E8" w14:textId="77777777" w:rsidTr="00972669">
        <w:tc>
          <w:tcPr>
            <w:tcW w:w="1114" w:type="pct"/>
          </w:tcPr>
          <w:p w14:paraId="10178FFF"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Residential</w:t>
            </w:r>
          </w:p>
        </w:tc>
        <w:tc>
          <w:tcPr>
            <w:tcW w:w="227" w:type="pct"/>
          </w:tcPr>
          <w:p w14:paraId="72FBE79A"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44F0E11A"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WA32</w:t>
            </w:r>
          </w:p>
        </w:tc>
        <w:tc>
          <w:tcPr>
            <w:tcW w:w="322" w:type="pct"/>
          </w:tcPr>
          <w:p w14:paraId="67F87A7C" w14:textId="77777777" w:rsidR="00C73CFE" w:rsidRPr="006261AB" w:rsidRDefault="00C73CFE" w:rsidP="008209FB">
            <w:pPr>
              <w:pStyle w:val="TableText"/>
              <w:rPr>
                <w:rFonts w:ascii="Tahoma" w:hAnsi="Tahoma" w:cs="Tahoma"/>
                <w:sz w:val="16"/>
                <w:szCs w:val="16"/>
              </w:rPr>
            </w:pPr>
          </w:p>
        </w:tc>
        <w:tc>
          <w:tcPr>
            <w:tcW w:w="263" w:type="pct"/>
          </w:tcPr>
          <w:p w14:paraId="427FD14C" w14:textId="77777777" w:rsidR="00C73CFE" w:rsidRPr="006261AB" w:rsidRDefault="00C73CFE" w:rsidP="008209FB">
            <w:pPr>
              <w:pStyle w:val="TableText"/>
              <w:rPr>
                <w:rFonts w:ascii="Tahoma" w:hAnsi="Tahoma" w:cs="Tahoma"/>
                <w:sz w:val="16"/>
                <w:szCs w:val="16"/>
              </w:rPr>
            </w:pPr>
          </w:p>
        </w:tc>
        <w:tc>
          <w:tcPr>
            <w:tcW w:w="248" w:type="pct"/>
          </w:tcPr>
          <w:p w14:paraId="3C8D19D1" w14:textId="77777777" w:rsidR="00C73CFE" w:rsidRPr="006261AB" w:rsidRDefault="00C73CFE" w:rsidP="008209FB">
            <w:pPr>
              <w:pStyle w:val="TableText"/>
              <w:rPr>
                <w:rFonts w:ascii="Tahoma" w:hAnsi="Tahoma" w:cs="Tahoma"/>
                <w:sz w:val="16"/>
                <w:szCs w:val="16"/>
              </w:rPr>
            </w:pPr>
          </w:p>
        </w:tc>
        <w:tc>
          <w:tcPr>
            <w:tcW w:w="248" w:type="pct"/>
          </w:tcPr>
          <w:p w14:paraId="0C242C2A" w14:textId="77777777" w:rsidR="00C73CFE" w:rsidRPr="006261AB" w:rsidRDefault="00C73CFE" w:rsidP="008209FB">
            <w:pPr>
              <w:pStyle w:val="TableText"/>
              <w:rPr>
                <w:rFonts w:ascii="Tahoma" w:hAnsi="Tahoma" w:cs="Tahoma"/>
                <w:sz w:val="16"/>
                <w:szCs w:val="16"/>
              </w:rPr>
            </w:pPr>
          </w:p>
        </w:tc>
        <w:tc>
          <w:tcPr>
            <w:tcW w:w="248" w:type="pct"/>
          </w:tcPr>
          <w:p w14:paraId="62BEF470" w14:textId="77777777" w:rsidR="00C73CFE" w:rsidRPr="006261AB" w:rsidRDefault="00C73CFE" w:rsidP="008209FB">
            <w:pPr>
              <w:pStyle w:val="TableText"/>
              <w:rPr>
                <w:rFonts w:ascii="Tahoma" w:hAnsi="Tahoma" w:cs="Tahoma"/>
                <w:sz w:val="16"/>
                <w:szCs w:val="16"/>
              </w:rPr>
            </w:pPr>
          </w:p>
        </w:tc>
        <w:tc>
          <w:tcPr>
            <w:tcW w:w="248" w:type="pct"/>
          </w:tcPr>
          <w:p w14:paraId="52B45AD5" w14:textId="77777777" w:rsidR="00C73CFE" w:rsidRPr="006261AB" w:rsidRDefault="00C73CFE" w:rsidP="008209FB">
            <w:pPr>
              <w:pStyle w:val="TableText"/>
              <w:rPr>
                <w:rFonts w:ascii="Tahoma" w:hAnsi="Tahoma" w:cs="Tahoma"/>
                <w:sz w:val="16"/>
                <w:szCs w:val="16"/>
              </w:rPr>
            </w:pPr>
          </w:p>
        </w:tc>
        <w:tc>
          <w:tcPr>
            <w:tcW w:w="248" w:type="pct"/>
          </w:tcPr>
          <w:p w14:paraId="6C0D77AA" w14:textId="77777777" w:rsidR="00C73CFE" w:rsidRPr="006261AB" w:rsidRDefault="00C73CFE" w:rsidP="008209FB">
            <w:pPr>
              <w:pStyle w:val="TableText"/>
              <w:rPr>
                <w:rFonts w:ascii="Tahoma" w:hAnsi="Tahoma" w:cs="Tahoma"/>
                <w:sz w:val="16"/>
                <w:szCs w:val="16"/>
              </w:rPr>
            </w:pPr>
          </w:p>
        </w:tc>
        <w:tc>
          <w:tcPr>
            <w:tcW w:w="248" w:type="pct"/>
          </w:tcPr>
          <w:p w14:paraId="5BB4B03D" w14:textId="77777777" w:rsidR="00C73CFE" w:rsidRPr="006261AB" w:rsidRDefault="00C73CFE" w:rsidP="008209FB">
            <w:pPr>
              <w:pStyle w:val="TableText"/>
              <w:rPr>
                <w:rFonts w:ascii="Tahoma" w:hAnsi="Tahoma" w:cs="Tahoma"/>
                <w:sz w:val="16"/>
                <w:szCs w:val="16"/>
              </w:rPr>
            </w:pPr>
          </w:p>
        </w:tc>
        <w:tc>
          <w:tcPr>
            <w:tcW w:w="248" w:type="pct"/>
          </w:tcPr>
          <w:p w14:paraId="3DD9FB30" w14:textId="77777777" w:rsidR="00C73CFE" w:rsidRPr="006261AB" w:rsidRDefault="00C73CFE" w:rsidP="008209FB">
            <w:pPr>
              <w:pStyle w:val="TableText"/>
              <w:rPr>
                <w:rFonts w:ascii="Tahoma" w:hAnsi="Tahoma" w:cs="Tahoma"/>
                <w:sz w:val="16"/>
                <w:szCs w:val="16"/>
              </w:rPr>
            </w:pPr>
          </w:p>
        </w:tc>
      </w:tr>
      <w:tr w:rsidR="005B52A1" w14:paraId="5B8795C1" w14:textId="77777777" w:rsidTr="00972669">
        <w:tc>
          <w:tcPr>
            <w:tcW w:w="1114" w:type="pct"/>
            <w:tcBorders>
              <w:bottom w:val="single" w:sz="4" w:space="0" w:color="auto"/>
            </w:tcBorders>
          </w:tcPr>
          <w:p w14:paraId="2D0F37A2"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Non-residential</w:t>
            </w:r>
          </w:p>
        </w:tc>
        <w:tc>
          <w:tcPr>
            <w:tcW w:w="227" w:type="pct"/>
            <w:tcBorders>
              <w:bottom w:val="single" w:sz="4" w:space="0" w:color="auto"/>
            </w:tcBorders>
          </w:tcPr>
          <w:p w14:paraId="3BD6055D"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Borders>
              <w:bottom w:val="single" w:sz="4" w:space="0" w:color="auto"/>
            </w:tcBorders>
          </w:tcPr>
          <w:p w14:paraId="1C988D84"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WA34</w:t>
            </w:r>
          </w:p>
        </w:tc>
        <w:tc>
          <w:tcPr>
            <w:tcW w:w="322" w:type="pct"/>
            <w:tcBorders>
              <w:bottom w:val="single" w:sz="4" w:space="0" w:color="auto"/>
            </w:tcBorders>
          </w:tcPr>
          <w:p w14:paraId="2379B46E" w14:textId="77777777" w:rsidR="00C73CFE" w:rsidRPr="006261AB" w:rsidRDefault="00C73CFE" w:rsidP="008209FB">
            <w:pPr>
              <w:pStyle w:val="TableText"/>
              <w:rPr>
                <w:rFonts w:ascii="Tahoma" w:hAnsi="Tahoma" w:cs="Tahoma"/>
                <w:sz w:val="16"/>
                <w:szCs w:val="16"/>
              </w:rPr>
            </w:pPr>
          </w:p>
        </w:tc>
        <w:tc>
          <w:tcPr>
            <w:tcW w:w="263" w:type="pct"/>
            <w:tcBorders>
              <w:bottom w:val="single" w:sz="4" w:space="0" w:color="auto"/>
            </w:tcBorders>
          </w:tcPr>
          <w:p w14:paraId="0F0BB1A3"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4EAA6D3E"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7B2DB1BF"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2308DE81"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264CC6EB"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6A77E6DB"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14E05653" w14:textId="77777777" w:rsidR="00C73CFE" w:rsidRPr="006261AB" w:rsidRDefault="00C73CFE" w:rsidP="008209FB">
            <w:pPr>
              <w:pStyle w:val="TableText"/>
              <w:rPr>
                <w:rFonts w:ascii="Tahoma" w:hAnsi="Tahoma" w:cs="Tahoma"/>
                <w:sz w:val="16"/>
                <w:szCs w:val="16"/>
              </w:rPr>
            </w:pPr>
          </w:p>
        </w:tc>
        <w:tc>
          <w:tcPr>
            <w:tcW w:w="248" w:type="pct"/>
            <w:tcBorders>
              <w:bottom w:val="single" w:sz="4" w:space="0" w:color="auto"/>
            </w:tcBorders>
          </w:tcPr>
          <w:p w14:paraId="7D5C5DCE" w14:textId="77777777" w:rsidR="00C73CFE" w:rsidRPr="006261AB" w:rsidRDefault="00C73CFE" w:rsidP="008209FB">
            <w:pPr>
              <w:pStyle w:val="TableText"/>
              <w:rPr>
                <w:rFonts w:ascii="Tahoma" w:hAnsi="Tahoma" w:cs="Tahoma"/>
                <w:sz w:val="16"/>
                <w:szCs w:val="16"/>
              </w:rPr>
            </w:pPr>
          </w:p>
        </w:tc>
      </w:tr>
      <w:tr w:rsidR="005B52A1" w14:paraId="154C36C0" w14:textId="77777777" w:rsidTr="00972669">
        <w:tc>
          <w:tcPr>
            <w:tcW w:w="1114" w:type="pct"/>
            <w:tcBorders>
              <w:right w:val="nil"/>
            </w:tcBorders>
            <w:shd w:val="clear" w:color="auto" w:fill="000000" w:themeFill="text1"/>
          </w:tcPr>
          <w:p w14:paraId="7B88F8EF" w14:textId="77777777" w:rsidR="00C73CFE" w:rsidRPr="00696AD7" w:rsidRDefault="00D5624F" w:rsidP="008209FB">
            <w:pPr>
              <w:pStyle w:val="TableText"/>
              <w:rPr>
                <w:rFonts w:ascii="Tahoma" w:hAnsi="Tahoma" w:cs="Tahoma"/>
                <w:b/>
                <w:color w:val="FFFFFF" w:themeColor="background1"/>
                <w:sz w:val="16"/>
                <w:szCs w:val="16"/>
              </w:rPr>
            </w:pPr>
            <w:r w:rsidRPr="00696AD7">
              <w:rPr>
                <w:rFonts w:ascii="Tahoma" w:hAnsi="Tahoma" w:cs="Tahoma"/>
                <w:b/>
                <w:color w:val="FFFFFF" w:themeColor="background1"/>
                <w:sz w:val="16"/>
                <w:szCs w:val="16"/>
              </w:rPr>
              <w:t xml:space="preserve">Water </w:t>
            </w:r>
            <w:r w:rsidRPr="00696AD7">
              <w:rPr>
                <w:rFonts w:ascii="Tahoma" w:hAnsi="Tahoma" w:cs="Tahoma"/>
                <w:b/>
                <w:color w:val="FFFFFF" w:themeColor="background1"/>
                <w:sz w:val="16"/>
                <w:szCs w:val="16"/>
              </w:rPr>
              <w:t>supplied (non-potable)</w:t>
            </w:r>
          </w:p>
        </w:tc>
        <w:tc>
          <w:tcPr>
            <w:tcW w:w="227" w:type="pct"/>
            <w:tcBorders>
              <w:left w:val="nil"/>
              <w:right w:val="nil"/>
            </w:tcBorders>
            <w:shd w:val="clear" w:color="auto" w:fill="000000" w:themeFill="text1"/>
          </w:tcPr>
          <w:p w14:paraId="50C2D146" w14:textId="77777777" w:rsidR="00C73CFE" w:rsidRPr="00696AD7" w:rsidRDefault="00C73CFE" w:rsidP="008209FB">
            <w:pPr>
              <w:pStyle w:val="TableText"/>
              <w:rPr>
                <w:rFonts w:ascii="Tahoma" w:hAnsi="Tahoma" w:cs="Tahoma"/>
                <w:color w:val="FFFFFF" w:themeColor="background1"/>
                <w:sz w:val="16"/>
                <w:szCs w:val="16"/>
              </w:rPr>
            </w:pPr>
          </w:p>
        </w:tc>
        <w:tc>
          <w:tcPr>
            <w:tcW w:w="1335" w:type="pct"/>
            <w:tcBorders>
              <w:left w:val="nil"/>
              <w:right w:val="nil"/>
            </w:tcBorders>
            <w:shd w:val="clear" w:color="auto" w:fill="000000" w:themeFill="text1"/>
          </w:tcPr>
          <w:p w14:paraId="5CE34C5C" w14:textId="77777777" w:rsidR="00C73CFE" w:rsidRPr="005206D0" w:rsidRDefault="00C73CFE" w:rsidP="008209FB">
            <w:pPr>
              <w:pStyle w:val="TableText"/>
              <w:rPr>
                <w:rFonts w:ascii="Tahoma" w:hAnsi="Tahoma" w:cs="Tahoma"/>
                <w:color w:val="000000" w:themeColor="text1"/>
                <w:sz w:val="16"/>
                <w:szCs w:val="16"/>
              </w:rPr>
            </w:pPr>
          </w:p>
        </w:tc>
        <w:tc>
          <w:tcPr>
            <w:tcW w:w="322" w:type="pct"/>
            <w:tcBorders>
              <w:left w:val="nil"/>
              <w:right w:val="nil"/>
            </w:tcBorders>
            <w:shd w:val="clear" w:color="auto" w:fill="000000" w:themeFill="text1"/>
          </w:tcPr>
          <w:p w14:paraId="16F54EC6" w14:textId="77777777" w:rsidR="00C73CFE" w:rsidRPr="006261AB" w:rsidRDefault="00C73CFE" w:rsidP="008209FB">
            <w:pPr>
              <w:pStyle w:val="TableText"/>
              <w:rPr>
                <w:rFonts w:ascii="Tahoma" w:hAnsi="Tahoma" w:cs="Tahoma"/>
                <w:sz w:val="16"/>
                <w:szCs w:val="16"/>
              </w:rPr>
            </w:pPr>
          </w:p>
        </w:tc>
        <w:tc>
          <w:tcPr>
            <w:tcW w:w="263" w:type="pct"/>
            <w:tcBorders>
              <w:left w:val="nil"/>
              <w:right w:val="nil"/>
            </w:tcBorders>
            <w:shd w:val="clear" w:color="auto" w:fill="000000" w:themeFill="text1"/>
          </w:tcPr>
          <w:p w14:paraId="5BDBC43D"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19044ED9"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5551A9E1"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38EF0EC8"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4616D3AA"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74C305C2"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78C0DDFB" w14:textId="77777777" w:rsidR="00C73CFE" w:rsidRPr="006261AB" w:rsidRDefault="00C73CFE" w:rsidP="008209FB">
            <w:pPr>
              <w:pStyle w:val="TableText"/>
              <w:rPr>
                <w:rFonts w:ascii="Tahoma" w:hAnsi="Tahoma" w:cs="Tahoma"/>
                <w:sz w:val="16"/>
                <w:szCs w:val="16"/>
              </w:rPr>
            </w:pPr>
          </w:p>
        </w:tc>
        <w:tc>
          <w:tcPr>
            <w:tcW w:w="248" w:type="pct"/>
            <w:tcBorders>
              <w:left w:val="nil"/>
            </w:tcBorders>
            <w:shd w:val="clear" w:color="auto" w:fill="000000" w:themeFill="text1"/>
          </w:tcPr>
          <w:p w14:paraId="1A10E5CA" w14:textId="77777777" w:rsidR="00C73CFE" w:rsidRPr="006261AB" w:rsidRDefault="00C73CFE" w:rsidP="008209FB">
            <w:pPr>
              <w:pStyle w:val="TableText"/>
              <w:rPr>
                <w:rFonts w:ascii="Tahoma" w:hAnsi="Tahoma" w:cs="Tahoma"/>
                <w:sz w:val="16"/>
                <w:szCs w:val="16"/>
              </w:rPr>
            </w:pPr>
          </w:p>
        </w:tc>
      </w:tr>
      <w:tr w:rsidR="005B52A1" w14:paraId="78C32B33" w14:textId="77777777" w:rsidTr="00972669">
        <w:tc>
          <w:tcPr>
            <w:tcW w:w="1114" w:type="pct"/>
          </w:tcPr>
          <w:p w14:paraId="27DD185A"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Residential</w:t>
            </w:r>
          </w:p>
        </w:tc>
        <w:tc>
          <w:tcPr>
            <w:tcW w:w="227" w:type="pct"/>
          </w:tcPr>
          <w:p w14:paraId="67FBFBCD"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48F7CFC6"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w:t>
            </w:r>
            <w:r w:rsidR="00AE7359">
              <w:rPr>
                <w:rFonts w:ascii="Tahoma" w:hAnsi="Tahoma" w:cs="Tahoma"/>
                <w:color w:val="000000" w:themeColor="text1"/>
                <w:sz w:val="16"/>
                <w:szCs w:val="16"/>
              </w:rPr>
              <w:t>91</w:t>
            </w:r>
          </w:p>
        </w:tc>
        <w:tc>
          <w:tcPr>
            <w:tcW w:w="322" w:type="pct"/>
          </w:tcPr>
          <w:p w14:paraId="65EAB2C6" w14:textId="77777777" w:rsidR="00C73CFE" w:rsidRPr="006261AB" w:rsidRDefault="00C73CFE" w:rsidP="008209FB">
            <w:pPr>
              <w:pStyle w:val="TableText"/>
              <w:rPr>
                <w:rFonts w:ascii="Tahoma" w:hAnsi="Tahoma" w:cs="Tahoma"/>
                <w:sz w:val="16"/>
                <w:szCs w:val="16"/>
              </w:rPr>
            </w:pPr>
          </w:p>
        </w:tc>
        <w:tc>
          <w:tcPr>
            <w:tcW w:w="263" w:type="pct"/>
          </w:tcPr>
          <w:p w14:paraId="77D93995" w14:textId="77777777" w:rsidR="00C73CFE" w:rsidRPr="006261AB" w:rsidRDefault="00C73CFE" w:rsidP="008209FB">
            <w:pPr>
              <w:pStyle w:val="TableText"/>
              <w:rPr>
                <w:rFonts w:ascii="Tahoma" w:hAnsi="Tahoma" w:cs="Tahoma"/>
                <w:sz w:val="16"/>
                <w:szCs w:val="16"/>
              </w:rPr>
            </w:pPr>
          </w:p>
        </w:tc>
        <w:tc>
          <w:tcPr>
            <w:tcW w:w="248" w:type="pct"/>
          </w:tcPr>
          <w:p w14:paraId="6382F94B" w14:textId="77777777" w:rsidR="00C73CFE" w:rsidRPr="006261AB" w:rsidRDefault="00C73CFE" w:rsidP="008209FB">
            <w:pPr>
              <w:pStyle w:val="TableText"/>
              <w:rPr>
                <w:rFonts w:ascii="Tahoma" w:hAnsi="Tahoma" w:cs="Tahoma"/>
                <w:sz w:val="16"/>
                <w:szCs w:val="16"/>
              </w:rPr>
            </w:pPr>
          </w:p>
        </w:tc>
        <w:tc>
          <w:tcPr>
            <w:tcW w:w="248" w:type="pct"/>
          </w:tcPr>
          <w:p w14:paraId="32A2AF4D" w14:textId="77777777" w:rsidR="00C73CFE" w:rsidRPr="006261AB" w:rsidRDefault="00C73CFE" w:rsidP="008209FB">
            <w:pPr>
              <w:pStyle w:val="TableText"/>
              <w:rPr>
                <w:rFonts w:ascii="Tahoma" w:hAnsi="Tahoma" w:cs="Tahoma"/>
                <w:sz w:val="16"/>
                <w:szCs w:val="16"/>
              </w:rPr>
            </w:pPr>
          </w:p>
        </w:tc>
        <w:tc>
          <w:tcPr>
            <w:tcW w:w="248" w:type="pct"/>
          </w:tcPr>
          <w:p w14:paraId="262BFCE2" w14:textId="77777777" w:rsidR="00C73CFE" w:rsidRPr="006261AB" w:rsidRDefault="00C73CFE" w:rsidP="008209FB">
            <w:pPr>
              <w:pStyle w:val="TableText"/>
              <w:rPr>
                <w:rFonts w:ascii="Tahoma" w:hAnsi="Tahoma" w:cs="Tahoma"/>
                <w:sz w:val="16"/>
                <w:szCs w:val="16"/>
              </w:rPr>
            </w:pPr>
          </w:p>
        </w:tc>
        <w:tc>
          <w:tcPr>
            <w:tcW w:w="248" w:type="pct"/>
          </w:tcPr>
          <w:p w14:paraId="009130C3" w14:textId="77777777" w:rsidR="00C73CFE" w:rsidRPr="006261AB" w:rsidRDefault="00C73CFE" w:rsidP="008209FB">
            <w:pPr>
              <w:pStyle w:val="TableText"/>
              <w:rPr>
                <w:rFonts w:ascii="Tahoma" w:hAnsi="Tahoma" w:cs="Tahoma"/>
                <w:sz w:val="16"/>
                <w:szCs w:val="16"/>
              </w:rPr>
            </w:pPr>
          </w:p>
        </w:tc>
        <w:tc>
          <w:tcPr>
            <w:tcW w:w="248" w:type="pct"/>
          </w:tcPr>
          <w:p w14:paraId="5D086754" w14:textId="77777777" w:rsidR="00C73CFE" w:rsidRPr="006261AB" w:rsidRDefault="00C73CFE" w:rsidP="008209FB">
            <w:pPr>
              <w:pStyle w:val="TableText"/>
              <w:rPr>
                <w:rFonts w:ascii="Tahoma" w:hAnsi="Tahoma" w:cs="Tahoma"/>
                <w:sz w:val="16"/>
                <w:szCs w:val="16"/>
              </w:rPr>
            </w:pPr>
          </w:p>
        </w:tc>
        <w:tc>
          <w:tcPr>
            <w:tcW w:w="248" w:type="pct"/>
          </w:tcPr>
          <w:p w14:paraId="2670EE17" w14:textId="77777777" w:rsidR="00C73CFE" w:rsidRPr="006261AB" w:rsidRDefault="00C73CFE" w:rsidP="008209FB">
            <w:pPr>
              <w:pStyle w:val="TableText"/>
              <w:rPr>
                <w:rFonts w:ascii="Tahoma" w:hAnsi="Tahoma" w:cs="Tahoma"/>
                <w:sz w:val="16"/>
                <w:szCs w:val="16"/>
              </w:rPr>
            </w:pPr>
          </w:p>
        </w:tc>
        <w:tc>
          <w:tcPr>
            <w:tcW w:w="248" w:type="pct"/>
          </w:tcPr>
          <w:p w14:paraId="556AAEDD" w14:textId="77777777" w:rsidR="00C73CFE" w:rsidRPr="006261AB" w:rsidRDefault="00C73CFE" w:rsidP="008209FB">
            <w:pPr>
              <w:pStyle w:val="TableText"/>
              <w:rPr>
                <w:rFonts w:ascii="Tahoma" w:hAnsi="Tahoma" w:cs="Tahoma"/>
                <w:sz w:val="16"/>
                <w:szCs w:val="16"/>
              </w:rPr>
            </w:pPr>
          </w:p>
        </w:tc>
      </w:tr>
      <w:tr w:rsidR="005B52A1" w14:paraId="728B7958" w14:textId="77777777" w:rsidTr="00972669">
        <w:tc>
          <w:tcPr>
            <w:tcW w:w="1114" w:type="pct"/>
          </w:tcPr>
          <w:p w14:paraId="725D3856"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Non-residential</w:t>
            </w:r>
          </w:p>
        </w:tc>
        <w:tc>
          <w:tcPr>
            <w:tcW w:w="227" w:type="pct"/>
          </w:tcPr>
          <w:p w14:paraId="7D474256"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31C8CA44"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WA9</w:t>
            </w:r>
            <w:r w:rsidR="00AE7359">
              <w:rPr>
                <w:rFonts w:ascii="Tahoma" w:hAnsi="Tahoma" w:cs="Tahoma"/>
                <w:color w:val="000000" w:themeColor="text1"/>
                <w:sz w:val="16"/>
                <w:szCs w:val="16"/>
              </w:rPr>
              <w:t>2</w:t>
            </w:r>
          </w:p>
        </w:tc>
        <w:tc>
          <w:tcPr>
            <w:tcW w:w="322" w:type="pct"/>
          </w:tcPr>
          <w:p w14:paraId="7F045144" w14:textId="77777777" w:rsidR="00C73CFE" w:rsidRPr="006261AB" w:rsidRDefault="00C73CFE" w:rsidP="008209FB">
            <w:pPr>
              <w:pStyle w:val="TableText"/>
              <w:rPr>
                <w:rFonts w:ascii="Tahoma" w:hAnsi="Tahoma" w:cs="Tahoma"/>
                <w:sz w:val="16"/>
                <w:szCs w:val="16"/>
              </w:rPr>
            </w:pPr>
          </w:p>
        </w:tc>
        <w:tc>
          <w:tcPr>
            <w:tcW w:w="263" w:type="pct"/>
          </w:tcPr>
          <w:p w14:paraId="63AE913E" w14:textId="77777777" w:rsidR="00C73CFE" w:rsidRPr="006261AB" w:rsidRDefault="00C73CFE" w:rsidP="008209FB">
            <w:pPr>
              <w:pStyle w:val="TableText"/>
              <w:rPr>
                <w:rFonts w:ascii="Tahoma" w:hAnsi="Tahoma" w:cs="Tahoma"/>
                <w:sz w:val="16"/>
                <w:szCs w:val="16"/>
              </w:rPr>
            </w:pPr>
          </w:p>
        </w:tc>
        <w:tc>
          <w:tcPr>
            <w:tcW w:w="248" w:type="pct"/>
          </w:tcPr>
          <w:p w14:paraId="3B06D4F6" w14:textId="77777777" w:rsidR="00C73CFE" w:rsidRPr="006261AB" w:rsidRDefault="00C73CFE" w:rsidP="008209FB">
            <w:pPr>
              <w:pStyle w:val="TableText"/>
              <w:rPr>
                <w:rFonts w:ascii="Tahoma" w:hAnsi="Tahoma" w:cs="Tahoma"/>
                <w:sz w:val="16"/>
                <w:szCs w:val="16"/>
              </w:rPr>
            </w:pPr>
          </w:p>
        </w:tc>
        <w:tc>
          <w:tcPr>
            <w:tcW w:w="248" w:type="pct"/>
          </w:tcPr>
          <w:p w14:paraId="1024A841" w14:textId="77777777" w:rsidR="00C73CFE" w:rsidRPr="006261AB" w:rsidRDefault="00C73CFE" w:rsidP="008209FB">
            <w:pPr>
              <w:pStyle w:val="TableText"/>
              <w:rPr>
                <w:rFonts w:ascii="Tahoma" w:hAnsi="Tahoma" w:cs="Tahoma"/>
                <w:sz w:val="16"/>
                <w:szCs w:val="16"/>
              </w:rPr>
            </w:pPr>
          </w:p>
        </w:tc>
        <w:tc>
          <w:tcPr>
            <w:tcW w:w="248" w:type="pct"/>
          </w:tcPr>
          <w:p w14:paraId="695772A5" w14:textId="77777777" w:rsidR="00C73CFE" w:rsidRPr="006261AB" w:rsidRDefault="00C73CFE" w:rsidP="008209FB">
            <w:pPr>
              <w:pStyle w:val="TableText"/>
              <w:rPr>
                <w:rFonts w:ascii="Tahoma" w:hAnsi="Tahoma" w:cs="Tahoma"/>
                <w:sz w:val="16"/>
                <w:szCs w:val="16"/>
              </w:rPr>
            </w:pPr>
          </w:p>
        </w:tc>
        <w:tc>
          <w:tcPr>
            <w:tcW w:w="248" w:type="pct"/>
          </w:tcPr>
          <w:p w14:paraId="5AD60426" w14:textId="77777777" w:rsidR="00C73CFE" w:rsidRPr="006261AB" w:rsidRDefault="00C73CFE" w:rsidP="008209FB">
            <w:pPr>
              <w:pStyle w:val="TableText"/>
              <w:rPr>
                <w:rFonts w:ascii="Tahoma" w:hAnsi="Tahoma" w:cs="Tahoma"/>
                <w:sz w:val="16"/>
                <w:szCs w:val="16"/>
              </w:rPr>
            </w:pPr>
          </w:p>
        </w:tc>
        <w:tc>
          <w:tcPr>
            <w:tcW w:w="248" w:type="pct"/>
          </w:tcPr>
          <w:p w14:paraId="5F6A0855" w14:textId="77777777" w:rsidR="00C73CFE" w:rsidRPr="006261AB" w:rsidRDefault="00C73CFE" w:rsidP="008209FB">
            <w:pPr>
              <w:pStyle w:val="TableText"/>
              <w:rPr>
                <w:rFonts w:ascii="Tahoma" w:hAnsi="Tahoma" w:cs="Tahoma"/>
                <w:sz w:val="16"/>
                <w:szCs w:val="16"/>
              </w:rPr>
            </w:pPr>
          </w:p>
        </w:tc>
        <w:tc>
          <w:tcPr>
            <w:tcW w:w="248" w:type="pct"/>
          </w:tcPr>
          <w:p w14:paraId="01CE9F9E" w14:textId="77777777" w:rsidR="00C73CFE" w:rsidRPr="006261AB" w:rsidRDefault="00C73CFE" w:rsidP="008209FB">
            <w:pPr>
              <w:pStyle w:val="TableText"/>
              <w:rPr>
                <w:rFonts w:ascii="Tahoma" w:hAnsi="Tahoma" w:cs="Tahoma"/>
                <w:sz w:val="16"/>
                <w:szCs w:val="16"/>
              </w:rPr>
            </w:pPr>
          </w:p>
        </w:tc>
        <w:tc>
          <w:tcPr>
            <w:tcW w:w="248" w:type="pct"/>
          </w:tcPr>
          <w:p w14:paraId="6ECE11BD" w14:textId="77777777" w:rsidR="00C73CFE" w:rsidRPr="006261AB" w:rsidRDefault="00C73CFE" w:rsidP="008209FB">
            <w:pPr>
              <w:pStyle w:val="TableText"/>
              <w:rPr>
                <w:rFonts w:ascii="Tahoma" w:hAnsi="Tahoma" w:cs="Tahoma"/>
                <w:sz w:val="16"/>
                <w:szCs w:val="16"/>
              </w:rPr>
            </w:pPr>
          </w:p>
        </w:tc>
      </w:tr>
      <w:tr w:rsidR="005B52A1" w14:paraId="635D1646" w14:textId="77777777" w:rsidTr="00972669">
        <w:tc>
          <w:tcPr>
            <w:tcW w:w="1114" w:type="pct"/>
            <w:tcBorders>
              <w:right w:val="nil"/>
            </w:tcBorders>
            <w:shd w:val="clear" w:color="auto" w:fill="000000" w:themeFill="text1"/>
          </w:tcPr>
          <w:p w14:paraId="6BBB1549" w14:textId="77777777" w:rsidR="00C73CFE" w:rsidRPr="005206D0" w:rsidRDefault="00D5624F" w:rsidP="008209FB">
            <w:pPr>
              <w:pStyle w:val="TableText"/>
              <w:rPr>
                <w:rFonts w:ascii="Tahoma" w:hAnsi="Tahoma" w:cs="Tahoma"/>
                <w:b/>
                <w:color w:val="000000" w:themeColor="text1"/>
                <w:sz w:val="16"/>
                <w:szCs w:val="16"/>
              </w:rPr>
            </w:pPr>
            <w:r w:rsidRPr="00696AD7">
              <w:rPr>
                <w:rFonts w:ascii="Tahoma" w:hAnsi="Tahoma" w:cs="Tahoma"/>
                <w:b/>
                <w:color w:val="FFFFFF" w:themeColor="background1"/>
                <w:sz w:val="16"/>
                <w:szCs w:val="16"/>
              </w:rPr>
              <w:t>Recycled water</w:t>
            </w:r>
          </w:p>
        </w:tc>
        <w:tc>
          <w:tcPr>
            <w:tcW w:w="227" w:type="pct"/>
            <w:tcBorders>
              <w:left w:val="nil"/>
              <w:right w:val="nil"/>
            </w:tcBorders>
            <w:shd w:val="clear" w:color="auto" w:fill="000000" w:themeFill="text1"/>
          </w:tcPr>
          <w:p w14:paraId="032C7627" w14:textId="77777777" w:rsidR="00C73CFE" w:rsidRPr="005206D0" w:rsidRDefault="00C73CFE" w:rsidP="008209FB">
            <w:pPr>
              <w:pStyle w:val="TableText"/>
              <w:rPr>
                <w:rFonts w:ascii="Tahoma" w:hAnsi="Tahoma" w:cs="Tahoma"/>
                <w:color w:val="000000" w:themeColor="text1"/>
                <w:sz w:val="16"/>
                <w:szCs w:val="16"/>
              </w:rPr>
            </w:pPr>
          </w:p>
        </w:tc>
        <w:tc>
          <w:tcPr>
            <w:tcW w:w="1335" w:type="pct"/>
            <w:tcBorders>
              <w:left w:val="nil"/>
              <w:right w:val="nil"/>
            </w:tcBorders>
            <w:shd w:val="clear" w:color="auto" w:fill="000000" w:themeFill="text1"/>
          </w:tcPr>
          <w:p w14:paraId="5BBD678B" w14:textId="77777777" w:rsidR="00C73CFE" w:rsidRPr="005206D0" w:rsidRDefault="00C73CFE" w:rsidP="008209FB">
            <w:pPr>
              <w:pStyle w:val="TableText"/>
              <w:rPr>
                <w:rFonts w:ascii="Tahoma" w:hAnsi="Tahoma" w:cs="Tahoma"/>
                <w:color w:val="000000" w:themeColor="text1"/>
                <w:sz w:val="16"/>
                <w:szCs w:val="16"/>
              </w:rPr>
            </w:pPr>
          </w:p>
        </w:tc>
        <w:tc>
          <w:tcPr>
            <w:tcW w:w="322" w:type="pct"/>
            <w:tcBorders>
              <w:left w:val="nil"/>
              <w:right w:val="nil"/>
            </w:tcBorders>
            <w:shd w:val="clear" w:color="auto" w:fill="000000" w:themeFill="text1"/>
          </w:tcPr>
          <w:p w14:paraId="0C3A343D" w14:textId="77777777" w:rsidR="00C73CFE" w:rsidRPr="006261AB" w:rsidRDefault="00C73CFE" w:rsidP="008209FB">
            <w:pPr>
              <w:pStyle w:val="TableText"/>
              <w:rPr>
                <w:rFonts w:ascii="Tahoma" w:hAnsi="Tahoma" w:cs="Tahoma"/>
                <w:sz w:val="16"/>
                <w:szCs w:val="16"/>
              </w:rPr>
            </w:pPr>
          </w:p>
        </w:tc>
        <w:tc>
          <w:tcPr>
            <w:tcW w:w="263" w:type="pct"/>
            <w:tcBorders>
              <w:left w:val="nil"/>
              <w:right w:val="nil"/>
            </w:tcBorders>
            <w:shd w:val="clear" w:color="auto" w:fill="000000" w:themeFill="text1"/>
          </w:tcPr>
          <w:p w14:paraId="2FF2D27E"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1181E672"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3F725F82"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21C6CBA1"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627EAB50"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307F155F"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1663BA47" w14:textId="77777777" w:rsidR="00C73CFE" w:rsidRPr="006261AB" w:rsidRDefault="00C73CFE" w:rsidP="008209FB">
            <w:pPr>
              <w:pStyle w:val="TableText"/>
              <w:rPr>
                <w:rFonts w:ascii="Tahoma" w:hAnsi="Tahoma" w:cs="Tahoma"/>
                <w:sz w:val="16"/>
                <w:szCs w:val="16"/>
              </w:rPr>
            </w:pPr>
          </w:p>
        </w:tc>
        <w:tc>
          <w:tcPr>
            <w:tcW w:w="248" w:type="pct"/>
            <w:tcBorders>
              <w:left w:val="nil"/>
            </w:tcBorders>
            <w:shd w:val="clear" w:color="auto" w:fill="000000" w:themeFill="text1"/>
          </w:tcPr>
          <w:p w14:paraId="0AEDE454" w14:textId="77777777" w:rsidR="00C73CFE" w:rsidRPr="006261AB" w:rsidRDefault="00C73CFE" w:rsidP="008209FB">
            <w:pPr>
              <w:pStyle w:val="TableText"/>
              <w:rPr>
                <w:rFonts w:ascii="Tahoma" w:hAnsi="Tahoma" w:cs="Tahoma"/>
                <w:sz w:val="16"/>
                <w:szCs w:val="16"/>
              </w:rPr>
            </w:pPr>
          </w:p>
        </w:tc>
      </w:tr>
      <w:tr w:rsidR="005B52A1" w14:paraId="77C5E938" w14:textId="77777777" w:rsidTr="00972669">
        <w:tc>
          <w:tcPr>
            <w:tcW w:w="1114" w:type="pct"/>
          </w:tcPr>
          <w:p w14:paraId="052C5845"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Recycled water produced</w:t>
            </w:r>
          </w:p>
        </w:tc>
        <w:tc>
          <w:tcPr>
            <w:tcW w:w="227" w:type="pct"/>
          </w:tcPr>
          <w:p w14:paraId="11430492"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5312FCAD"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WA26</w:t>
            </w:r>
          </w:p>
        </w:tc>
        <w:tc>
          <w:tcPr>
            <w:tcW w:w="322" w:type="pct"/>
          </w:tcPr>
          <w:p w14:paraId="1A745610" w14:textId="77777777" w:rsidR="00C73CFE" w:rsidRPr="006261AB" w:rsidRDefault="00C73CFE" w:rsidP="008209FB">
            <w:pPr>
              <w:pStyle w:val="TableText"/>
              <w:rPr>
                <w:rFonts w:ascii="Tahoma" w:hAnsi="Tahoma" w:cs="Tahoma"/>
                <w:sz w:val="16"/>
                <w:szCs w:val="16"/>
              </w:rPr>
            </w:pPr>
          </w:p>
        </w:tc>
        <w:tc>
          <w:tcPr>
            <w:tcW w:w="263" w:type="pct"/>
          </w:tcPr>
          <w:p w14:paraId="7C1655C9" w14:textId="77777777" w:rsidR="00C73CFE" w:rsidRPr="006261AB" w:rsidRDefault="00C73CFE" w:rsidP="008209FB">
            <w:pPr>
              <w:pStyle w:val="TableText"/>
              <w:rPr>
                <w:rFonts w:ascii="Tahoma" w:hAnsi="Tahoma" w:cs="Tahoma"/>
                <w:sz w:val="16"/>
                <w:szCs w:val="16"/>
              </w:rPr>
            </w:pPr>
          </w:p>
        </w:tc>
        <w:tc>
          <w:tcPr>
            <w:tcW w:w="248" w:type="pct"/>
          </w:tcPr>
          <w:p w14:paraId="7FE60623" w14:textId="77777777" w:rsidR="00C73CFE" w:rsidRPr="006261AB" w:rsidRDefault="00C73CFE" w:rsidP="008209FB">
            <w:pPr>
              <w:pStyle w:val="TableText"/>
              <w:rPr>
                <w:rFonts w:ascii="Tahoma" w:hAnsi="Tahoma" w:cs="Tahoma"/>
                <w:sz w:val="16"/>
                <w:szCs w:val="16"/>
              </w:rPr>
            </w:pPr>
          </w:p>
        </w:tc>
        <w:tc>
          <w:tcPr>
            <w:tcW w:w="248" w:type="pct"/>
          </w:tcPr>
          <w:p w14:paraId="36867250" w14:textId="77777777" w:rsidR="00C73CFE" w:rsidRPr="006261AB" w:rsidRDefault="00C73CFE" w:rsidP="008209FB">
            <w:pPr>
              <w:pStyle w:val="TableText"/>
              <w:rPr>
                <w:rFonts w:ascii="Tahoma" w:hAnsi="Tahoma" w:cs="Tahoma"/>
                <w:sz w:val="16"/>
                <w:szCs w:val="16"/>
              </w:rPr>
            </w:pPr>
          </w:p>
        </w:tc>
        <w:tc>
          <w:tcPr>
            <w:tcW w:w="248" w:type="pct"/>
          </w:tcPr>
          <w:p w14:paraId="5EDC3BCE" w14:textId="77777777" w:rsidR="00C73CFE" w:rsidRPr="006261AB" w:rsidRDefault="00C73CFE" w:rsidP="008209FB">
            <w:pPr>
              <w:pStyle w:val="TableText"/>
              <w:rPr>
                <w:rFonts w:ascii="Tahoma" w:hAnsi="Tahoma" w:cs="Tahoma"/>
                <w:sz w:val="16"/>
                <w:szCs w:val="16"/>
              </w:rPr>
            </w:pPr>
          </w:p>
        </w:tc>
        <w:tc>
          <w:tcPr>
            <w:tcW w:w="248" w:type="pct"/>
          </w:tcPr>
          <w:p w14:paraId="41EF3862" w14:textId="77777777" w:rsidR="00C73CFE" w:rsidRPr="006261AB" w:rsidRDefault="00C73CFE" w:rsidP="008209FB">
            <w:pPr>
              <w:pStyle w:val="TableText"/>
              <w:rPr>
                <w:rFonts w:ascii="Tahoma" w:hAnsi="Tahoma" w:cs="Tahoma"/>
                <w:sz w:val="16"/>
                <w:szCs w:val="16"/>
              </w:rPr>
            </w:pPr>
          </w:p>
        </w:tc>
        <w:tc>
          <w:tcPr>
            <w:tcW w:w="248" w:type="pct"/>
          </w:tcPr>
          <w:p w14:paraId="1152ECAF" w14:textId="77777777" w:rsidR="00C73CFE" w:rsidRPr="006261AB" w:rsidRDefault="00C73CFE" w:rsidP="008209FB">
            <w:pPr>
              <w:pStyle w:val="TableText"/>
              <w:rPr>
                <w:rFonts w:ascii="Tahoma" w:hAnsi="Tahoma" w:cs="Tahoma"/>
                <w:sz w:val="16"/>
                <w:szCs w:val="16"/>
              </w:rPr>
            </w:pPr>
          </w:p>
        </w:tc>
        <w:tc>
          <w:tcPr>
            <w:tcW w:w="248" w:type="pct"/>
          </w:tcPr>
          <w:p w14:paraId="354EAA53" w14:textId="77777777" w:rsidR="00C73CFE" w:rsidRPr="006261AB" w:rsidRDefault="00C73CFE" w:rsidP="008209FB">
            <w:pPr>
              <w:pStyle w:val="TableText"/>
              <w:rPr>
                <w:rFonts w:ascii="Tahoma" w:hAnsi="Tahoma" w:cs="Tahoma"/>
                <w:sz w:val="16"/>
                <w:szCs w:val="16"/>
              </w:rPr>
            </w:pPr>
          </w:p>
        </w:tc>
        <w:tc>
          <w:tcPr>
            <w:tcW w:w="248" w:type="pct"/>
          </w:tcPr>
          <w:p w14:paraId="25E90733" w14:textId="77777777" w:rsidR="00C73CFE" w:rsidRPr="006261AB" w:rsidRDefault="00C73CFE" w:rsidP="008209FB">
            <w:pPr>
              <w:pStyle w:val="TableText"/>
              <w:rPr>
                <w:rFonts w:ascii="Tahoma" w:hAnsi="Tahoma" w:cs="Tahoma"/>
                <w:sz w:val="16"/>
                <w:szCs w:val="16"/>
              </w:rPr>
            </w:pPr>
          </w:p>
        </w:tc>
      </w:tr>
      <w:tr w:rsidR="005B52A1" w14:paraId="17C06F6C" w14:textId="77777777" w:rsidTr="00972669">
        <w:tc>
          <w:tcPr>
            <w:tcW w:w="1114" w:type="pct"/>
          </w:tcPr>
          <w:p w14:paraId="7E91044C"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Recycled water supplied and exported</w:t>
            </w:r>
          </w:p>
        </w:tc>
        <w:tc>
          <w:tcPr>
            <w:tcW w:w="227" w:type="pct"/>
          </w:tcPr>
          <w:p w14:paraId="1C5EDAA9"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7DF75364"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WA152</w:t>
            </w:r>
          </w:p>
        </w:tc>
        <w:tc>
          <w:tcPr>
            <w:tcW w:w="322" w:type="pct"/>
          </w:tcPr>
          <w:p w14:paraId="144726E8" w14:textId="77777777" w:rsidR="00C73CFE" w:rsidRPr="006261AB" w:rsidRDefault="00C73CFE" w:rsidP="008209FB">
            <w:pPr>
              <w:pStyle w:val="TableText"/>
              <w:rPr>
                <w:rFonts w:ascii="Tahoma" w:hAnsi="Tahoma" w:cs="Tahoma"/>
                <w:sz w:val="16"/>
                <w:szCs w:val="16"/>
              </w:rPr>
            </w:pPr>
          </w:p>
        </w:tc>
        <w:tc>
          <w:tcPr>
            <w:tcW w:w="263" w:type="pct"/>
          </w:tcPr>
          <w:p w14:paraId="08AC4443" w14:textId="77777777" w:rsidR="00C73CFE" w:rsidRPr="006261AB" w:rsidRDefault="00C73CFE" w:rsidP="008209FB">
            <w:pPr>
              <w:pStyle w:val="TableText"/>
              <w:rPr>
                <w:rFonts w:ascii="Tahoma" w:hAnsi="Tahoma" w:cs="Tahoma"/>
                <w:sz w:val="16"/>
                <w:szCs w:val="16"/>
              </w:rPr>
            </w:pPr>
          </w:p>
        </w:tc>
        <w:tc>
          <w:tcPr>
            <w:tcW w:w="248" w:type="pct"/>
          </w:tcPr>
          <w:p w14:paraId="53C377BC" w14:textId="77777777" w:rsidR="00C73CFE" w:rsidRPr="006261AB" w:rsidRDefault="00C73CFE" w:rsidP="008209FB">
            <w:pPr>
              <w:pStyle w:val="TableText"/>
              <w:rPr>
                <w:rFonts w:ascii="Tahoma" w:hAnsi="Tahoma" w:cs="Tahoma"/>
                <w:sz w:val="16"/>
                <w:szCs w:val="16"/>
              </w:rPr>
            </w:pPr>
          </w:p>
        </w:tc>
        <w:tc>
          <w:tcPr>
            <w:tcW w:w="248" w:type="pct"/>
          </w:tcPr>
          <w:p w14:paraId="0CD54662" w14:textId="77777777" w:rsidR="00C73CFE" w:rsidRPr="006261AB" w:rsidRDefault="00C73CFE" w:rsidP="008209FB">
            <w:pPr>
              <w:pStyle w:val="TableText"/>
              <w:rPr>
                <w:rFonts w:ascii="Tahoma" w:hAnsi="Tahoma" w:cs="Tahoma"/>
                <w:sz w:val="16"/>
                <w:szCs w:val="16"/>
              </w:rPr>
            </w:pPr>
          </w:p>
        </w:tc>
        <w:tc>
          <w:tcPr>
            <w:tcW w:w="248" w:type="pct"/>
          </w:tcPr>
          <w:p w14:paraId="6CF9E455" w14:textId="77777777" w:rsidR="00C73CFE" w:rsidRPr="006261AB" w:rsidRDefault="00C73CFE" w:rsidP="008209FB">
            <w:pPr>
              <w:pStyle w:val="TableText"/>
              <w:rPr>
                <w:rFonts w:ascii="Tahoma" w:hAnsi="Tahoma" w:cs="Tahoma"/>
                <w:sz w:val="16"/>
                <w:szCs w:val="16"/>
              </w:rPr>
            </w:pPr>
          </w:p>
        </w:tc>
        <w:tc>
          <w:tcPr>
            <w:tcW w:w="248" w:type="pct"/>
          </w:tcPr>
          <w:p w14:paraId="49B97CB3" w14:textId="77777777" w:rsidR="00C73CFE" w:rsidRPr="006261AB" w:rsidRDefault="00C73CFE" w:rsidP="008209FB">
            <w:pPr>
              <w:pStyle w:val="TableText"/>
              <w:rPr>
                <w:rFonts w:ascii="Tahoma" w:hAnsi="Tahoma" w:cs="Tahoma"/>
                <w:sz w:val="16"/>
                <w:szCs w:val="16"/>
              </w:rPr>
            </w:pPr>
          </w:p>
        </w:tc>
        <w:tc>
          <w:tcPr>
            <w:tcW w:w="248" w:type="pct"/>
          </w:tcPr>
          <w:p w14:paraId="6BF1C78D" w14:textId="77777777" w:rsidR="00C73CFE" w:rsidRPr="006261AB" w:rsidRDefault="00C73CFE" w:rsidP="008209FB">
            <w:pPr>
              <w:pStyle w:val="TableText"/>
              <w:rPr>
                <w:rFonts w:ascii="Tahoma" w:hAnsi="Tahoma" w:cs="Tahoma"/>
                <w:sz w:val="16"/>
                <w:szCs w:val="16"/>
              </w:rPr>
            </w:pPr>
          </w:p>
        </w:tc>
        <w:tc>
          <w:tcPr>
            <w:tcW w:w="248" w:type="pct"/>
          </w:tcPr>
          <w:p w14:paraId="358154F9" w14:textId="77777777" w:rsidR="00C73CFE" w:rsidRPr="006261AB" w:rsidRDefault="00C73CFE" w:rsidP="008209FB">
            <w:pPr>
              <w:pStyle w:val="TableText"/>
              <w:rPr>
                <w:rFonts w:ascii="Tahoma" w:hAnsi="Tahoma" w:cs="Tahoma"/>
                <w:sz w:val="16"/>
                <w:szCs w:val="16"/>
              </w:rPr>
            </w:pPr>
          </w:p>
        </w:tc>
        <w:tc>
          <w:tcPr>
            <w:tcW w:w="248" w:type="pct"/>
          </w:tcPr>
          <w:p w14:paraId="3DA5ABE6" w14:textId="77777777" w:rsidR="00C73CFE" w:rsidRPr="006261AB" w:rsidRDefault="00C73CFE" w:rsidP="008209FB">
            <w:pPr>
              <w:pStyle w:val="TableText"/>
              <w:rPr>
                <w:rFonts w:ascii="Tahoma" w:hAnsi="Tahoma" w:cs="Tahoma"/>
                <w:sz w:val="16"/>
                <w:szCs w:val="16"/>
              </w:rPr>
            </w:pPr>
          </w:p>
        </w:tc>
      </w:tr>
      <w:tr w:rsidR="005B52A1" w14:paraId="143FCBB1" w14:textId="77777777" w:rsidTr="00972669">
        <w:tc>
          <w:tcPr>
            <w:tcW w:w="1114" w:type="pct"/>
            <w:tcBorders>
              <w:right w:val="nil"/>
            </w:tcBorders>
            <w:shd w:val="clear" w:color="auto" w:fill="000000" w:themeFill="text1"/>
          </w:tcPr>
          <w:p w14:paraId="4C7F460B" w14:textId="77777777" w:rsidR="00C73CFE" w:rsidRPr="00696AD7" w:rsidRDefault="00D5624F" w:rsidP="008209FB">
            <w:pPr>
              <w:pStyle w:val="TableText"/>
              <w:rPr>
                <w:rFonts w:ascii="Tahoma" w:hAnsi="Tahoma" w:cs="Tahoma"/>
                <w:b/>
                <w:color w:val="FFFFFF" w:themeColor="background1"/>
                <w:sz w:val="16"/>
                <w:szCs w:val="16"/>
              </w:rPr>
            </w:pPr>
            <w:r w:rsidRPr="00696AD7">
              <w:rPr>
                <w:rFonts w:ascii="Tahoma" w:hAnsi="Tahoma" w:cs="Tahoma"/>
                <w:b/>
                <w:color w:val="FFFFFF" w:themeColor="background1"/>
                <w:sz w:val="16"/>
                <w:szCs w:val="16"/>
              </w:rPr>
              <w:t>Metrics</w:t>
            </w:r>
          </w:p>
        </w:tc>
        <w:tc>
          <w:tcPr>
            <w:tcW w:w="227" w:type="pct"/>
            <w:tcBorders>
              <w:left w:val="nil"/>
              <w:right w:val="nil"/>
            </w:tcBorders>
            <w:shd w:val="clear" w:color="auto" w:fill="000000" w:themeFill="text1"/>
          </w:tcPr>
          <w:p w14:paraId="49AEFC99" w14:textId="77777777" w:rsidR="00C73CFE" w:rsidRPr="00696AD7" w:rsidRDefault="00C73CFE" w:rsidP="008209FB">
            <w:pPr>
              <w:pStyle w:val="TableText"/>
              <w:rPr>
                <w:rFonts w:ascii="Tahoma" w:hAnsi="Tahoma" w:cs="Tahoma"/>
                <w:color w:val="FFFFFF" w:themeColor="background1"/>
                <w:sz w:val="16"/>
                <w:szCs w:val="16"/>
              </w:rPr>
            </w:pPr>
          </w:p>
        </w:tc>
        <w:tc>
          <w:tcPr>
            <w:tcW w:w="1335" w:type="pct"/>
            <w:tcBorders>
              <w:left w:val="nil"/>
              <w:right w:val="nil"/>
            </w:tcBorders>
            <w:shd w:val="clear" w:color="auto" w:fill="000000" w:themeFill="text1"/>
          </w:tcPr>
          <w:p w14:paraId="591D42F0" w14:textId="77777777" w:rsidR="00C73CFE" w:rsidRPr="005206D0" w:rsidRDefault="00C73CFE" w:rsidP="008209FB">
            <w:pPr>
              <w:pStyle w:val="TableText"/>
              <w:rPr>
                <w:rFonts w:ascii="Tahoma" w:hAnsi="Tahoma" w:cs="Tahoma"/>
                <w:color w:val="000000" w:themeColor="text1"/>
                <w:sz w:val="16"/>
                <w:szCs w:val="16"/>
              </w:rPr>
            </w:pPr>
          </w:p>
        </w:tc>
        <w:tc>
          <w:tcPr>
            <w:tcW w:w="322" w:type="pct"/>
            <w:tcBorders>
              <w:left w:val="nil"/>
              <w:right w:val="nil"/>
            </w:tcBorders>
            <w:shd w:val="clear" w:color="auto" w:fill="000000" w:themeFill="text1"/>
          </w:tcPr>
          <w:p w14:paraId="529DC45B" w14:textId="77777777" w:rsidR="00C73CFE" w:rsidRPr="006261AB" w:rsidRDefault="00C73CFE" w:rsidP="008209FB">
            <w:pPr>
              <w:pStyle w:val="TableText"/>
              <w:rPr>
                <w:rFonts w:ascii="Tahoma" w:hAnsi="Tahoma" w:cs="Tahoma"/>
                <w:sz w:val="16"/>
                <w:szCs w:val="16"/>
              </w:rPr>
            </w:pPr>
          </w:p>
        </w:tc>
        <w:tc>
          <w:tcPr>
            <w:tcW w:w="263" w:type="pct"/>
            <w:tcBorders>
              <w:left w:val="nil"/>
              <w:right w:val="nil"/>
            </w:tcBorders>
            <w:shd w:val="clear" w:color="auto" w:fill="000000" w:themeFill="text1"/>
          </w:tcPr>
          <w:p w14:paraId="0982C8BA"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795B5019"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3F1CC8B1"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4E4C00A5"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54C1ABAE"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24E42813" w14:textId="77777777" w:rsidR="00C73CFE" w:rsidRPr="006261AB" w:rsidRDefault="00C73CFE" w:rsidP="008209FB">
            <w:pPr>
              <w:pStyle w:val="TableText"/>
              <w:rPr>
                <w:rFonts w:ascii="Tahoma" w:hAnsi="Tahoma" w:cs="Tahoma"/>
                <w:sz w:val="16"/>
                <w:szCs w:val="16"/>
              </w:rPr>
            </w:pPr>
          </w:p>
        </w:tc>
        <w:tc>
          <w:tcPr>
            <w:tcW w:w="248" w:type="pct"/>
            <w:tcBorders>
              <w:left w:val="nil"/>
              <w:right w:val="nil"/>
            </w:tcBorders>
            <w:shd w:val="clear" w:color="auto" w:fill="000000" w:themeFill="text1"/>
          </w:tcPr>
          <w:p w14:paraId="5FE23006" w14:textId="77777777" w:rsidR="00C73CFE" w:rsidRPr="006261AB" w:rsidRDefault="00C73CFE" w:rsidP="008209FB">
            <w:pPr>
              <w:pStyle w:val="TableText"/>
              <w:rPr>
                <w:rFonts w:ascii="Tahoma" w:hAnsi="Tahoma" w:cs="Tahoma"/>
                <w:sz w:val="16"/>
                <w:szCs w:val="16"/>
              </w:rPr>
            </w:pPr>
          </w:p>
        </w:tc>
        <w:tc>
          <w:tcPr>
            <w:tcW w:w="248" w:type="pct"/>
            <w:tcBorders>
              <w:left w:val="nil"/>
            </w:tcBorders>
            <w:shd w:val="clear" w:color="auto" w:fill="000000" w:themeFill="text1"/>
          </w:tcPr>
          <w:p w14:paraId="03594F31" w14:textId="77777777" w:rsidR="00C73CFE" w:rsidRPr="006261AB" w:rsidRDefault="00C73CFE" w:rsidP="008209FB">
            <w:pPr>
              <w:pStyle w:val="TableText"/>
              <w:rPr>
                <w:rFonts w:ascii="Tahoma" w:hAnsi="Tahoma" w:cs="Tahoma"/>
                <w:sz w:val="16"/>
                <w:szCs w:val="16"/>
              </w:rPr>
            </w:pPr>
          </w:p>
        </w:tc>
      </w:tr>
      <w:tr w:rsidR="005B52A1" w14:paraId="39A23AA8" w14:textId="77777777" w:rsidTr="00972669">
        <w:tc>
          <w:tcPr>
            <w:tcW w:w="1114" w:type="pct"/>
          </w:tcPr>
          <w:p w14:paraId="6E760450"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Total water sourced for the service</w:t>
            </w:r>
            <w:r w:rsidR="00972669">
              <w:rPr>
                <w:rFonts w:ascii="Tahoma" w:hAnsi="Tahoma" w:cs="Tahoma"/>
                <w:color w:val="000000" w:themeColor="text1"/>
                <w:sz w:val="16"/>
                <w:szCs w:val="16"/>
              </w:rPr>
              <w:t xml:space="preserve"> (minus any water exported)</w:t>
            </w:r>
          </w:p>
        </w:tc>
        <w:tc>
          <w:tcPr>
            <w:tcW w:w="227" w:type="pct"/>
          </w:tcPr>
          <w:p w14:paraId="4090680D"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7EF47F47"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WA7-WA224</w:t>
            </w:r>
          </w:p>
        </w:tc>
        <w:tc>
          <w:tcPr>
            <w:tcW w:w="322" w:type="pct"/>
          </w:tcPr>
          <w:p w14:paraId="04C3CEB8" w14:textId="77777777" w:rsidR="00C73CFE" w:rsidRPr="006261AB" w:rsidRDefault="00C73CFE" w:rsidP="008209FB">
            <w:pPr>
              <w:pStyle w:val="TableText"/>
              <w:rPr>
                <w:rFonts w:ascii="Tahoma" w:hAnsi="Tahoma" w:cs="Tahoma"/>
                <w:sz w:val="16"/>
                <w:szCs w:val="16"/>
              </w:rPr>
            </w:pPr>
          </w:p>
        </w:tc>
        <w:tc>
          <w:tcPr>
            <w:tcW w:w="263" w:type="pct"/>
          </w:tcPr>
          <w:p w14:paraId="66DE0923" w14:textId="77777777" w:rsidR="00C73CFE" w:rsidRPr="006261AB" w:rsidRDefault="00C73CFE" w:rsidP="008209FB">
            <w:pPr>
              <w:pStyle w:val="TableText"/>
              <w:rPr>
                <w:rFonts w:ascii="Tahoma" w:hAnsi="Tahoma" w:cs="Tahoma"/>
                <w:sz w:val="16"/>
                <w:szCs w:val="16"/>
              </w:rPr>
            </w:pPr>
          </w:p>
        </w:tc>
        <w:tc>
          <w:tcPr>
            <w:tcW w:w="248" w:type="pct"/>
          </w:tcPr>
          <w:p w14:paraId="6F116891" w14:textId="77777777" w:rsidR="00C73CFE" w:rsidRPr="006261AB" w:rsidRDefault="00C73CFE" w:rsidP="008209FB">
            <w:pPr>
              <w:pStyle w:val="TableText"/>
              <w:rPr>
                <w:rFonts w:ascii="Tahoma" w:hAnsi="Tahoma" w:cs="Tahoma"/>
                <w:sz w:val="16"/>
                <w:szCs w:val="16"/>
              </w:rPr>
            </w:pPr>
          </w:p>
        </w:tc>
        <w:tc>
          <w:tcPr>
            <w:tcW w:w="248" w:type="pct"/>
          </w:tcPr>
          <w:p w14:paraId="09E56F40" w14:textId="77777777" w:rsidR="00C73CFE" w:rsidRPr="006261AB" w:rsidRDefault="00C73CFE" w:rsidP="008209FB">
            <w:pPr>
              <w:pStyle w:val="TableText"/>
              <w:rPr>
                <w:rFonts w:ascii="Tahoma" w:hAnsi="Tahoma" w:cs="Tahoma"/>
                <w:sz w:val="16"/>
                <w:szCs w:val="16"/>
              </w:rPr>
            </w:pPr>
          </w:p>
        </w:tc>
        <w:tc>
          <w:tcPr>
            <w:tcW w:w="248" w:type="pct"/>
          </w:tcPr>
          <w:p w14:paraId="41E9A55E" w14:textId="77777777" w:rsidR="00C73CFE" w:rsidRPr="006261AB" w:rsidRDefault="00C73CFE" w:rsidP="008209FB">
            <w:pPr>
              <w:pStyle w:val="TableText"/>
              <w:rPr>
                <w:rFonts w:ascii="Tahoma" w:hAnsi="Tahoma" w:cs="Tahoma"/>
                <w:sz w:val="16"/>
                <w:szCs w:val="16"/>
              </w:rPr>
            </w:pPr>
          </w:p>
        </w:tc>
        <w:tc>
          <w:tcPr>
            <w:tcW w:w="248" w:type="pct"/>
          </w:tcPr>
          <w:p w14:paraId="3B79ED0D" w14:textId="77777777" w:rsidR="00C73CFE" w:rsidRPr="006261AB" w:rsidRDefault="00C73CFE" w:rsidP="008209FB">
            <w:pPr>
              <w:pStyle w:val="TableText"/>
              <w:rPr>
                <w:rFonts w:ascii="Tahoma" w:hAnsi="Tahoma" w:cs="Tahoma"/>
                <w:sz w:val="16"/>
                <w:szCs w:val="16"/>
              </w:rPr>
            </w:pPr>
          </w:p>
        </w:tc>
        <w:tc>
          <w:tcPr>
            <w:tcW w:w="248" w:type="pct"/>
          </w:tcPr>
          <w:p w14:paraId="4F87E6C3" w14:textId="77777777" w:rsidR="00C73CFE" w:rsidRPr="006261AB" w:rsidRDefault="00C73CFE" w:rsidP="008209FB">
            <w:pPr>
              <w:pStyle w:val="TableText"/>
              <w:rPr>
                <w:rFonts w:ascii="Tahoma" w:hAnsi="Tahoma" w:cs="Tahoma"/>
                <w:sz w:val="16"/>
                <w:szCs w:val="16"/>
              </w:rPr>
            </w:pPr>
          </w:p>
        </w:tc>
        <w:tc>
          <w:tcPr>
            <w:tcW w:w="248" w:type="pct"/>
          </w:tcPr>
          <w:p w14:paraId="2BAC94EB" w14:textId="77777777" w:rsidR="00C73CFE" w:rsidRPr="006261AB" w:rsidRDefault="00C73CFE" w:rsidP="008209FB">
            <w:pPr>
              <w:pStyle w:val="TableText"/>
              <w:rPr>
                <w:rFonts w:ascii="Tahoma" w:hAnsi="Tahoma" w:cs="Tahoma"/>
                <w:sz w:val="16"/>
                <w:szCs w:val="16"/>
              </w:rPr>
            </w:pPr>
          </w:p>
        </w:tc>
        <w:tc>
          <w:tcPr>
            <w:tcW w:w="248" w:type="pct"/>
          </w:tcPr>
          <w:p w14:paraId="16D9B931" w14:textId="77777777" w:rsidR="00C73CFE" w:rsidRPr="006261AB" w:rsidRDefault="00C73CFE" w:rsidP="008209FB">
            <w:pPr>
              <w:pStyle w:val="TableText"/>
              <w:rPr>
                <w:rFonts w:ascii="Tahoma" w:hAnsi="Tahoma" w:cs="Tahoma"/>
                <w:sz w:val="16"/>
                <w:szCs w:val="16"/>
              </w:rPr>
            </w:pPr>
          </w:p>
        </w:tc>
      </w:tr>
      <w:tr w:rsidR="005B52A1" w14:paraId="4954EBEA" w14:textId="77777777" w:rsidTr="00972669">
        <w:tc>
          <w:tcPr>
            <w:tcW w:w="1114" w:type="pct"/>
          </w:tcPr>
          <w:p w14:paraId="1FB11F2B"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Total water supplied</w:t>
            </w:r>
          </w:p>
        </w:tc>
        <w:tc>
          <w:tcPr>
            <w:tcW w:w="227" w:type="pct"/>
          </w:tcPr>
          <w:p w14:paraId="690569D1"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ML/a</w:t>
            </w:r>
          </w:p>
        </w:tc>
        <w:tc>
          <w:tcPr>
            <w:tcW w:w="1335" w:type="pct"/>
          </w:tcPr>
          <w:p w14:paraId="0FB975C8"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WA</w:t>
            </w:r>
            <w:r w:rsidR="00AE7359">
              <w:rPr>
                <w:rFonts w:ascii="Tahoma" w:hAnsi="Tahoma" w:cs="Tahoma"/>
                <w:color w:val="000000" w:themeColor="text1"/>
                <w:sz w:val="16"/>
                <w:szCs w:val="16"/>
              </w:rPr>
              <w:t>91</w:t>
            </w:r>
            <w:r w:rsidRPr="005206D0">
              <w:rPr>
                <w:rFonts w:ascii="Tahoma" w:hAnsi="Tahoma" w:cs="Tahoma"/>
                <w:color w:val="000000" w:themeColor="text1"/>
                <w:sz w:val="16"/>
                <w:szCs w:val="16"/>
              </w:rPr>
              <w:t>+WA9</w:t>
            </w:r>
            <w:r w:rsidR="00AE7359">
              <w:rPr>
                <w:rFonts w:ascii="Tahoma" w:hAnsi="Tahoma" w:cs="Tahoma"/>
                <w:color w:val="000000" w:themeColor="text1"/>
                <w:sz w:val="16"/>
                <w:szCs w:val="16"/>
              </w:rPr>
              <w:t>2</w:t>
            </w:r>
            <w:r w:rsidRPr="005206D0">
              <w:rPr>
                <w:rFonts w:ascii="Tahoma" w:hAnsi="Tahoma" w:cs="Tahoma"/>
                <w:color w:val="000000" w:themeColor="text1"/>
                <w:sz w:val="16"/>
                <w:szCs w:val="16"/>
              </w:rPr>
              <w:t>+WA32+WA34</w:t>
            </w:r>
          </w:p>
        </w:tc>
        <w:tc>
          <w:tcPr>
            <w:tcW w:w="322" w:type="pct"/>
          </w:tcPr>
          <w:p w14:paraId="58E840FD" w14:textId="77777777" w:rsidR="00C73CFE" w:rsidRPr="006261AB" w:rsidRDefault="00C73CFE" w:rsidP="008209FB">
            <w:pPr>
              <w:pStyle w:val="TableText"/>
              <w:rPr>
                <w:rFonts w:ascii="Tahoma" w:hAnsi="Tahoma" w:cs="Tahoma"/>
                <w:sz w:val="16"/>
                <w:szCs w:val="16"/>
              </w:rPr>
            </w:pPr>
          </w:p>
        </w:tc>
        <w:tc>
          <w:tcPr>
            <w:tcW w:w="263" w:type="pct"/>
          </w:tcPr>
          <w:p w14:paraId="611200C0" w14:textId="77777777" w:rsidR="00C73CFE" w:rsidRPr="006261AB" w:rsidRDefault="00C73CFE" w:rsidP="008209FB">
            <w:pPr>
              <w:pStyle w:val="TableText"/>
              <w:rPr>
                <w:rFonts w:ascii="Tahoma" w:hAnsi="Tahoma" w:cs="Tahoma"/>
                <w:sz w:val="16"/>
                <w:szCs w:val="16"/>
              </w:rPr>
            </w:pPr>
          </w:p>
        </w:tc>
        <w:tc>
          <w:tcPr>
            <w:tcW w:w="248" w:type="pct"/>
          </w:tcPr>
          <w:p w14:paraId="0AB3B399" w14:textId="77777777" w:rsidR="00C73CFE" w:rsidRPr="006261AB" w:rsidRDefault="00C73CFE" w:rsidP="008209FB">
            <w:pPr>
              <w:pStyle w:val="TableText"/>
              <w:rPr>
                <w:rFonts w:ascii="Tahoma" w:hAnsi="Tahoma" w:cs="Tahoma"/>
                <w:sz w:val="16"/>
                <w:szCs w:val="16"/>
              </w:rPr>
            </w:pPr>
          </w:p>
        </w:tc>
        <w:tc>
          <w:tcPr>
            <w:tcW w:w="248" w:type="pct"/>
          </w:tcPr>
          <w:p w14:paraId="2AFDB300" w14:textId="77777777" w:rsidR="00C73CFE" w:rsidRPr="006261AB" w:rsidRDefault="00C73CFE" w:rsidP="008209FB">
            <w:pPr>
              <w:pStyle w:val="TableText"/>
              <w:rPr>
                <w:rFonts w:ascii="Tahoma" w:hAnsi="Tahoma" w:cs="Tahoma"/>
                <w:sz w:val="16"/>
                <w:szCs w:val="16"/>
              </w:rPr>
            </w:pPr>
          </w:p>
        </w:tc>
        <w:tc>
          <w:tcPr>
            <w:tcW w:w="248" w:type="pct"/>
          </w:tcPr>
          <w:p w14:paraId="61C8C63D" w14:textId="77777777" w:rsidR="00C73CFE" w:rsidRPr="006261AB" w:rsidRDefault="00C73CFE" w:rsidP="008209FB">
            <w:pPr>
              <w:pStyle w:val="TableText"/>
              <w:rPr>
                <w:rFonts w:ascii="Tahoma" w:hAnsi="Tahoma" w:cs="Tahoma"/>
                <w:sz w:val="16"/>
                <w:szCs w:val="16"/>
              </w:rPr>
            </w:pPr>
          </w:p>
        </w:tc>
        <w:tc>
          <w:tcPr>
            <w:tcW w:w="248" w:type="pct"/>
          </w:tcPr>
          <w:p w14:paraId="6E69F7AF" w14:textId="77777777" w:rsidR="00C73CFE" w:rsidRPr="006261AB" w:rsidRDefault="00C73CFE" w:rsidP="008209FB">
            <w:pPr>
              <w:pStyle w:val="TableText"/>
              <w:rPr>
                <w:rFonts w:ascii="Tahoma" w:hAnsi="Tahoma" w:cs="Tahoma"/>
                <w:sz w:val="16"/>
                <w:szCs w:val="16"/>
              </w:rPr>
            </w:pPr>
          </w:p>
        </w:tc>
        <w:tc>
          <w:tcPr>
            <w:tcW w:w="248" w:type="pct"/>
          </w:tcPr>
          <w:p w14:paraId="724FF97F" w14:textId="77777777" w:rsidR="00C73CFE" w:rsidRPr="006261AB" w:rsidRDefault="00C73CFE" w:rsidP="008209FB">
            <w:pPr>
              <w:pStyle w:val="TableText"/>
              <w:rPr>
                <w:rFonts w:ascii="Tahoma" w:hAnsi="Tahoma" w:cs="Tahoma"/>
                <w:sz w:val="16"/>
                <w:szCs w:val="16"/>
              </w:rPr>
            </w:pPr>
          </w:p>
        </w:tc>
        <w:tc>
          <w:tcPr>
            <w:tcW w:w="248" w:type="pct"/>
          </w:tcPr>
          <w:p w14:paraId="01235FF9" w14:textId="77777777" w:rsidR="00C73CFE" w:rsidRPr="006261AB" w:rsidRDefault="00C73CFE" w:rsidP="008209FB">
            <w:pPr>
              <w:pStyle w:val="TableText"/>
              <w:rPr>
                <w:rFonts w:ascii="Tahoma" w:hAnsi="Tahoma" w:cs="Tahoma"/>
                <w:sz w:val="16"/>
                <w:szCs w:val="16"/>
              </w:rPr>
            </w:pPr>
          </w:p>
        </w:tc>
        <w:tc>
          <w:tcPr>
            <w:tcW w:w="248" w:type="pct"/>
          </w:tcPr>
          <w:p w14:paraId="4525770C" w14:textId="77777777" w:rsidR="00C73CFE" w:rsidRPr="006261AB" w:rsidRDefault="00C73CFE" w:rsidP="008209FB">
            <w:pPr>
              <w:pStyle w:val="TableText"/>
              <w:rPr>
                <w:rFonts w:ascii="Tahoma" w:hAnsi="Tahoma" w:cs="Tahoma"/>
                <w:sz w:val="16"/>
                <w:szCs w:val="16"/>
              </w:rPr>
            </w:pPr>
          </w:p>
        </w:tc>
      </w:tr>
      <w:tr w:rsidR="005B52A1" w14:paraId="7CE362E4" w14:textId="77777777" w:rsidTr="00972669">
        <w:tc>
          <w:tcPr>
            <w:tcW w:w="1114" w:type="pct"/>
          </w:tcPr>
          <w:p w14:paraId="59EB4C2B"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Average urban demand</w:t>
            </w:r>
          </w:p>
        </w:tc>
        <w:tc>
          <w:tcPr>
            <w:tcW w:w="227" w:type="pct"/>
          </w:tcPr>
          <w:p w14:paraId="32D5F77F"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L/p/d</w:t>
            </w:r>
          </w:p>
        </w:tc>
        <w:tc>
          <w:tcPr>
            <w:tcW w:w="1335" w:type="pct"/>
          </w:tcPr>
          <w:p w14:paraId="55848FDD" w14:textId="77777777" w:rsidR="00C73CFE"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w:t>
            </w:r>
            <w:r w:rsidR="00696AD7">
              <w:rPr>
                <w:rFonts w:ascii="Tahoma" w:hAnsi="Tahoma" w:cs="Tahoma"/>
                <w:color w:val="000000" w:themeColor="text1"/>
                <w:sz w:val="16"/>
                <w:szCs w:val="16"/>
              </w:rPr>
              <w:t>[</w:t>
            </w:r>
            <w:r>
              <w:rPr>
                <w:rFonts w:ascii="Tahoma" w:hAnsi="Tahoma" w:cs="Tahoma"/>
                <w:color w:val="000000" w:themeColor="text1"/>
                <w:sz w:val="16"/>
                <w:szCs w:val="16"/>
              </w:rPr>
              <w:t>WA7</w:t>
            </w:r>
            <w:r w:rsidR="00696AD7">
              <w:rPr>
                <w:rFonts w:ascii="Tahoma" w:hAnsi="Tahoma" w:cs="Tahoma"/>
                <w:color w:val="000000" w:themeColor="text1"/>
                <w:sz w:val="16"/>
                <w:szCs w:val="16"/>
              </w:rPr>
              <w:t>-WA224]</w:t>
            </w:r>
            <w:r>
              <w:rPr>
                <w:rFonts w:ascii="Tahoma" w:hAnsi="Tahoma" w:cs="Tahoma"/>
                <w:color w:val="000000" w:themeColor="text1"/>
                <w:sz w:val="16"/>
                <w:szCs w:val="16"/>
              </w:rPr>
              <w:t>x1000000)</w:t>
            </w:r>
            <w:r w:rsidRPr="005206D0">
              <w:rPr>
                <w:rFonts w:ascii="Tahoma" w:hAnsi="Tahoma" w:cs="Tahoma"/>
                <w:color w:val="000000" w:themeColor="text1"/>
                <w:sz w:val="16"/>
                <w:szCs w:val="16"/>
              </w:rPr>
              <w:t xml:space="preserve"> / </w:t>
            </w:r>
            <w:r>
              <w:rPr>
                <w:rFonts w:ascii="Tahoma" w:hAnsi="Tahoma" w:cs="Tahoma"/>
                <w:color w:val="000000" w:themeColor="text1"/>
                <w:sz w:val="16"/>
                <w:szCs w:val="16"/>
              </w:rPr>
              <w:t>(</w:t>
            </w:r>
            <w:r w:rsidRPr="005206D0">
              <w:rPr>
                <w:rFonts w:ascii="Tahoma" w:hAnsi="Tahoma" w:cs="Tahoma"/>
                <w:color w:val="000000" w:themeColor="text1"/>
                <w:sz w:val="16"/>
                <w:szCs w:val="16"/>
              </w:rPr>
              <w:t>CS1</w:t>
            </w:r>
            <w:r w:rsidR="00465139">
              <w:rPr>
                <w:rFonts w:ascii="Tahoma" w:hAnsi="Tahoma" w:cs="Tahoma"/>
                <w:color w:val="000000" w:themeColor="text1"/>
                <w:sz w:val="16"/>
                <w:szCs w:val="16"/>
              </w:rPr>
              <w:t>x</w:t>
            </w:r>
            <w:r>
              <w:rPr>
                <w:rFonts w:ascii="Tahoma" w:hAnsi="Tahoma" w:cs="Tahoma"/>
                <w:color w:val="000000" w:themeColor="text1"/>
                <w:sz w:val="16"/>
                <w:szCs w:val="16"/>
              </w:rPr>
              <w:t>1000)</w:t>
            </w:r>
            <w:r w:rsidRPr="005206D0">
              <w:rPr>
                <w:rFonts w:ascii="Tahoma" w:hAnsi="Tahoma" w:cs="Tahoma"/>
                <w:color w:val="000000" w:themeColor="text1"/>
                <w:sz w:val="16"/>
                <w:szCs w:val="16"/>
              </w:rPr>
              <w:t xml:space="preserve"> / 365</w:t>
            </w:r>
          </w:p>
        </w:tc>
        <w:tc>
          <w:tcPr>
            <w:tcW w:w="322" w:type="pct"/>
          </w:tcPr>
          <w:p w14:paraId="598FEB1F" w14:textId="77777777" w:rsidR="00C73CFE" w:rsidRPr="006261AB" w:rsidRDefault="00C73CFE" w:rsidP="008209FB">
            <w:pPr>
              <w:pStyle w:val="TableText"/>
              <w:rPr>
                <w:rFonts w:ascii="Tahoma" w:hAnsi="Tahoma" w:cs="Tahoma"/>
                <w:sz w:val="16"/>
                <w:szCs w:val="16"/>
              </w:rPr>
            </w:pPr>
          </w:p>
        </w:tc>
        <w:tc>
          <w:tcPr>
            <w:tcW w:w="263" w:type="pct"/>
          </w:tcPr>
          <w:p w14:paraId="013BFC4D" w14:textId="77777777" w:rsidR="00C73CFE" w:rsidRPr="006261AB" w:rsidRDefault="00C73CFE" w:rsidP="008209FB">
            <w:pPr>
              <w:pStyle w:val="TableText"/>
              <w:rPr>
                <w:rFonts w:ascii="Tahoma" w:hAnsi="Tahoma" w:cs="Tahoma"/>
                <w:sz w:val="16"/>
                <w:szCs w:val="16"/>
              </w:rPr>
            </w:pPr>
          </w:p>
        </w:tc>
        <w:tc>
          <w:tcPr>
            <w:tcW w:w="248" w:type="pct"/>
          </w:tcPr>
          <w:p w14:paraId="754AC8FF" w14:textId="77777777" w:rsidR="00C73CFE" w:rsidRPr="006261AB" w:rsidRDefault="00C73CFE" w:rsidP="008209FB">
            <w:pPr>
              <w:pStyle w:val="TableText"/>
              <w:rPr>
                <w:rFonts w:ascii="Tahoma" w:hAnsi="Tahoma" w:cs="Tahoma"/>
                <w:sz w:val="16"/>
                <w:szCs w:val="16"/>
              </w:rPr>
            </w:pPr>
          </w:p>
        </w:tc>
        <w:tc>
          <w:tcPr>
            <w:tcW w:w="248" w:type="pct"/>
          </w:tcPr>
          <w:p w14:paraId="510DD33A" w14:textId="77777777" w:rsidR="00C73CFE" w:rsidRPr="006261AB" w:rsidRDefault="00C73CFE" w:rsidP="008209FB">
            <w:pPr>
              <w:pStyle w:val="TableText"/>
              <w:rPr>
                <w:rFonts w:ascii="Tahoma" w:hAnsi="Tahoma" w:cs="Tahoma"/>
                <w:sz w:val="16"/>
                <w:szCs w:val="16"/>
              </w:rPr>
            </w:pPr>
          </w:p>
        </w:tc>
        <w:tc>
          <w:tcPr>
            <w:tcW w:w="248" w:type="pct"/>
          </w:tcPr>
          <w:p w14:paraId="1A6D2F5D" w14:textId="77777777" w:rsidR="00C73CFE" w:rsidRPr="006261AB" w:rsidRDefault="00C73CFE" w:rsidP="008209FB">
            <w:pPr>
              <w:pStyle w:val="TableText"/>
              <w:rPr>
                <w:rFonts w:ascii="Tahoma" w:hAnsi="Tahoma" w:cs="Tahoma"/>
                <w:sz w:val="16"/>
                <w:szCs w:val="16"/>
              </w:rPr>
            </w:pPr>
          </w:p>
        </w:tc>
        <w:tc>
          <w:tcPr>
            <w:tcW w:w="248" w:type="pct"/>
          </w:tcPr>
          <w:p w14:paraId="69BECDB6" w14:textId="77777777" w:rsidR="00C73CFE" w:rsidRPr="006261AB" w:rsidRDefault="00C73CFE" w:rsidP="008209FB">
            <w:pPr>
              <w:pStyle w:val="TableText"/>
              <w:rPr>
                <w:rFonts w:ascii="Tahoma" w:hAnsi="Tahoma" w:cs="Tahoma"/>
                <w:sz w:val="16"/>
                <w:szCs w:val="16"/>
              </w:rPr>
            </w:pPr>
          </w:p>
        </w:tc>
        <w:tc>
          <w:tcPr>
            <w:tcW w:w="248" w:type="pct"/>
          </w:tcPr>
          <w:p w14:paraId="57E6B188" w14:textId="77777777" w:rsidR="00C73CFE" w:rsidRPr="006261AB" w:rsidRDefault="00C73CFE" w:rsidP="008209FB">
            <w:pPr>
              <w:pStyle w:val="TableText"/>
              <w:rPr>
                <w:rFonts w:ascii="Tahoma" w:hAnsi="Tahoma" w:cs="Tahoma"/>
                <w:sz w:val="16"/>
                <w:szCs w:val="16"/>
              </w:rPr>
            </w:pPr>
          </w:p>
        </w:tc>
        <w:tc>
          <w:tcPr>
            <w:tcW w:w="248" w:type="pct"/>
          </w:tcPr>
          <w:p w14:paraId="48359642" w14:textId="77777777" w:rsidR="00C73CFE" w:rsidRPr="006261AB" w:rsidRDefault="00C73CFE" w:rsidP="008209FB">
            <w:pPr>
              <w:pStyle w:val="TableText"/>
              <w:rPr>
                <w:rFonts w:ascii="Tahoma" w:hAnsi="Tahoma" w:cs="Tahoma"/>
                <w:sz w:val="16"/>
                <w:szCs w:val="16"/>
              </w:rPr>
            </w:pPr>
          </w:p>
        </w:tc>
        <w:tc>
          <w:tcPr>
            <w:tcW w:w="248" w:type="pct"/>
          </w:tcPr>
          <w:p w14:paraId="4AD23260" w14:textId="77777777" w:rsidR="00C73CFE" w:rsidRPr="006261AB" w:rsidRDefault="00C73CFE" w:rsidP="008209FB">
            <w:pPr>
              <w:pStyle w:val="TableText"/>
              <w:rPr>
                <w:rFonts w:ascii="Tahoma" w:hAnsi="Tahoma" w:cs="Tahoma"/>
                <w:sz w:val="16"/>
                <w:szCs w:val="16"/>
              </w:rPr>
            </w:pPr>
          </w:p>
        </w:tc>
      </w:tr>
      <w:tr w:rsidR="005B52A1" w14:paraId="7D68D4E0" w14:textId="77777777" w:rsidTr="00972669">
        <w:tc>
          <w:tcPr>
            <w:tcW w:w="1114" w:type="pct"/>
          </w:tcPr>
          <w:p w14:paraId="3A55B2C0"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lastRenderedPageBreak/>
              <w:t xml:space="preserve">Average residential demand </w:t>
            </w:r>
            <w:r w:rsidRPr="005206D0">
              <w:rPr>
                <w:rFonts w:ascii="Tahoma" w:hAnsi="Tahoma" w:cs="Tahoma"/>
                <w:color w:val="000000" w:themeColor="text1"/>
                <w:sz w:val="16"/>
                <w:szCs w:val="16"/>
              </w:rPr>
              <w:t>(average volume supplied to residential customers)</w:t>
            </w:r>
          </w:p>
        </w:tc>
        <w:tc>
          <w:tcPr>
            <w:tcW w:w="227" w:type="pct"/>
          </w:tcPr>
          <w:p w14:paraId="04B73536"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L/p/d</w:t>
            </w:r>
          </w:p>
        </w:tc>
        <w:tc>
          <w:tcPr>
            <w:tcW w:w="1335" w:type="pct"/>
          </w:tcPr>
          <w:p w14:paraId="03811AB5"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t>
            </w:r>
            <w:r w:rsidR="00972669">
              <w:rPr>
                <w:rFonts w:ascii="Tahoma" w:hAnsi="Tahoma" w:cs="Tahoma"/>
                <w:color w:val="000000" w:themeColor="text1"/>
                <w:sz w:val="16"/>
                <w:szCs w:val="16"/>
              </w:rPr>
              <w:t>[</w:t>
            </w:r>
            <w:r w:rsidRPr="005206D0">
              <w:rPr>
                <w:rFonts w:ascii="Tahoma" w:hAnsi="Tahoma" w:cs="Tahoma"/>
                <w:color w:val="000000" w:themeColor="text1"/>
                <w:sz w:val="16"/>
                <w:szCs w:val="16"/>
              </w:rPr>
              <w:t>WA</w:t>
            </w:r>
            <w:r w:rsidR="00972669">
              <w:rPr>
                <w:rFonts w:ascii="Tahoma" w:hAnsi="Tahoma" w:cs="Tahoma"/>
                <w:color w:val="000000" w:themeColor="text1"/>
                <w:sz w:val="16"/>
                <w:szCs w:val="16"/>
              </w:rPr>
              <w:t>91</w:t>
            </w:r>
            <w:r w:rsidRPr="005206D0">
              <w:rPr>
                <w:rFonts w:ascii="Tahoma" w:hAnsi="Tahoma" w:cs="Tahoma"/>
                <w:color w:val="000000" w:themeColor="text1"/>
                <w:sz w:val="16"/>
                <w:szCs w:val="16"/>
              </w:rPr>
              <w:t>+WA32</w:t>
            </w:r>
            <w:r w:rsidR="00972669">
              <w:rPr>
                <w:rFonts w:ascii="Tahoma" w:hAnsi="Tahoma" w:cs="Tahoma"/>
                <w:color w:val="000000" w:themeColor="text1"/>
                <w:sz w:val="16"/>
                <w:szCs w:val="16"/>
              </w:rPr>
              <w:t>]X1000000</w:t>
            </w:r>
            <w:r w:rsidRPr="005206D0">
              <w:rPr>
                <w:rFonts w:ascii="Tahoma" w:hAnsi="Tahoma" w:cs="Tahoma"/>
                <w:color w:val="000000" w:themeColor="text1"/>
                <w:sz w:val="16"/>
                <w:szCs w:val="16"/>
              </w:rPr>
              <w:t xml:space="preserve">) / </w:t>
            </w:r>
            <w:r w:rsidR="00465139">
              <w:rPr>
                <w:rFonts w:ascii="Tahoma" w:hAnsi="Tahoma" w:cs="Tahoma"/>
                <w:color w:val="000000" w:themeColor="text1"/>
                <w:sz w:val="16"/>
                <w:szCs w:val="16"/>
              </w:rPr>
              <w:t>(</w:t>
            </w:r>
            <w:r w:rsidRPr="005206D0">
              <w:rPr>
                <w:rFonts w:ascii="Tahoma" w:hAnsi="Tahoma" w:cs="Tahoma"/>
                <w:color w:val="000000" w:themeColor="text1"/>
                <w:sz w:val="16"/>
                <w:szCs w:val="16"/>
              </w:rPr>
              <w:t>CS1</w:t>
            </w:r>
            <w:r w:rsidR="00465139">
              <w:rPr>
                <w:rFonts w:ascii="Tahoma" w:hAnsi="Tahoma" w:cs="Tahoma"/>
                <w:color w:val="000000" w:themeColor="text1"/>
                <w:sz w:val="16"/>
                <w:szCs w:val="16"/>
              </w:rPr>
              <w:t>x1000)</w:t>
            </w:r>
            <w:r w:rsidRPr="005206D0">
              <w:rPr>
                <w:rFonts w:ascii="Tahoma" w:hAnsi="Tahoma" w:cs="Tahoma"/>
                <w:color w:val="000000" w:themeColor="text1"/>
                <w:sz w:val="16"/>
                <w:szCs w:val="16"/>
              </w:rPr>
              <w:t xml:space="preserve"> / 365</w:t>
            </w:r>
          </w:p>
        </w:tc>
        <w:tc>
          <w:tcPr>
            <w:tcW w:w="322" w:type="pct"/>
          </w:tcPr>
          <w:p w14:paraId="0AEA4D2D" w14:textId="77777777" w:rsidR="00C73CFE" w:rsidRPr="006261AB" w:rsidRDefault="00C73CFE" w:rsidP="008209FB">
            <w:pPr>
              <w:pStyle w:val="TableText"/>
              <w:rPr>
                <w:rFonts w:ascii="Tahoma" w:hAnsi="Tahoma" w:cs="Tahoma"/>
                <w:sz w:val="16"/>
                <w:szCs w:val="16"/>
              </w:rPr>
            </w:pPr>
          </w:p>
        </w:tc>
        <w:tc>
          <w:tcPr>
            <w:tcW w:w="263" w:type="pct"/>
          </w:tcPr>
          <w:p w14:paraId="599F6C65" w14:textId="77777777" w:rsidR="00C73CFE" w:rsidRPr="006261AB" w:rsidRDefault="00C73CFE" w:rsidP="008209FB">
            <w:pPr>
              <w:pStyle w:val="TableText"/>
              <w:rPr>
                <w:rFonts w:ascii="Tahoma" w:hAnsi="Tahoma" w:cs="Tahoma"/>
                <w:sz w:val="16"/>
                <w:szCs w:val="16"/>
              </w:rPr>
            </w:pPr>
          </w:p>
        </w:tc>
        <w:tc>
          <w:tcPr>
            <w:tcW w:w="248" w:type="pct"/>
          </w:tcPr>
          <w:p w14:paraId="540E4F9C" w14:textId="77777777" w:rsidR="00C73CFE" w:rsidRPr="006261AB" w:rsidRDefault="00C73CFE" w:rsidP="008209FB">
            <w:pPr>
              <w:pStyle w:val="TableText"/>
              <w:rPr>
                <w:rFonts w:ascii="Tahoma" w:hAnsi="Tahoma" w:cs="Tahoma"/>
                <w:sz w:val="16"/>
                <w:szCs w:val="16"/>
              </w:rPr>
            </w:pPr>
          </w:p>
        </w:tc>
        <w:tc>
          <w:tcPr>
            <w:tcW w:w="248" w:type="pct"/>
          </w:tcPr>
          <w:p w14:paraId="4410E33F" w14:textId="77777777" w:rsidR="00C73CFE" w:rsidRPr="006261AB" w:rsidRDefault="00C73CFE" w:rsidP="008209FB">
            <w:pPr>
              <w:pStyle w:val="TableText"/>
              <w:rPr>
                <w:rFonts w:ascii="Tahoma" w:hAnsi="Tahoma" w:cs="Tahoma"/>
                <w:sz w:val="16"/>
                <w:szCs w:val="16"/>
              </w:rPr>
            </w:pPr>
          </w:p>
        </w:tc>
        <w:tc>
          <w:tcPr>
            <w:tcW w:w="248" w:type="pct"/>
          </w:tcPr>
          <w:p w14:paraId="56EABDFA" w14:textId="77777777" w:rsidR="00C73CFE" w:rsidRPr="006261AB" w:rsidRDefault="00C73CFE" w:rsidP="008209FB">
            <w:pPr>
              <w:pStyle w:val="TableText"/>
              <w:rPr>
                <w:rFonts w:ascii="Tahoma" w:hAnsi="Tahoma" w:cs="Tahoma"/>
                <w:sz w:val="16"/>
                <w:szCs w:val="16"/>
              </w:rPr>
            </w:pPr>
          </w:p>
        </w:tc>
        <w:tc>
          <w:tcPr>
            <w:tcW w:w="248" w:type="pct"/>
          </w:tcPr>
          <w:p w14:paraId="068714B6" w14:textId="77777777" w:rsidR="00C73CFE" w:rsidRPr="006261AB" w:rsidRDefault="00C73CFE" w:rsidP="008209FB">
            <w:pPr>
              <w:pStyle w:val="TableText"/>
              <w:rPr>
                <w:rFonts w:ascii="Tahoma" w:hAnsi="Tahoma" w:cs="Tahoma"/>
                <w:sz w:val="16"/>
                <w:szCs w:val="16"/>
              </w:rPr>
            </w:pPr>
          </w:p>
        </w:tc>
        <w:tc>
          <w:tcPr>
            <w:tcW w:w="248" w:type="pct"/>
          </w:tcPr>
          <w:p w14:paraId="07324B62" w14:textId="77777777" w:rsidR="00C73CFE" w:rsidRPr="006261AB" w:rsidRDefault="00C73CFE" w:rsidP="008209FB">
            <w:pPr>
              <w:pStyle w:val="TableText"/>
              <w:rPr>
                <w:rFonts w:ascii="Tahoma" w:hAnsi="Tahoma" w:cs="Tahoma"/>
                <w:sz w:val="16"/>
                <w:szCs w:val="16"/>
              </w:rPr>
            </w:pPr>
          </w:p>
        </w:tc>
        <w:tc>
          <w:tcPr>
            <w:tcW w:w="248" w:type="pct"/>
          </w:tcPr>
          <w:p w14:paraId="2F82AA19" w14:textId="77777777" w:rsidR="00C73CFE" w:rsidRPr="006261AB" w:rsidRDefault="00C73CFE" w:rsidP="008209FB">
            <w:pPr>
              <w:pStyle w:val="TableText"/>
              <w:rPr>
                <w:rFonts w:ascii="Tahoma" w:hAnsi="Tahoma" w:cs="Tahoma"/>
                <w:sz w:val="16"/>
                <w:szCs w:val="16"/>
              </w:rPr>
            </w:pPr>
          </w:p>
        </w:tc>
        <w:tc>
          <w:tcPr>
            <w:tcW w:w="248" w:type="pct"/>
          </w:tcPr>
          <w:p w14:paraId="42C43D1A" w14:textId="77777777" w:rsidR="00C73CFE" w:rsidRPr="006261AB" w:rsidRDefault="00C73CFE" w:rsidP="008209FB">
            <w:pPr>
              <w:pStyle w:val="TableText"/>
              <w:rPr>
                <w:rFonts w:ascii="Tahoma" w:hAnsi="Tahoma" w:cs="Tahoma"/>
                <w:sz w:val="16"/>
                <w:szCs w:val="16"/>
              </w:rPr>
            </w:pPr>
          </w:p>
        </w:tc>
      </w:tr>
      <w:tr w:rsidR="005B52A1" w14:paraId="02B61132" w14:textId="77777777" w:rsidTr="00972669">
        <w:tc>
          <w:tcPr>
            <w:tcW w:w="1114" w:type="pct"/>
          </w:tcPr>
          <w:p w14:paraId="39BB8BB0"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Average non-residential demand</w:t>
            </w:r>
            <w:r w:rsidRPr="005206D0">
              <w:rPr>
                <w:rFonts w:ascii="Wingdings" w:hAnsi="Wingdings" w:cs="Tahoma"/>
                <w:color w:val="000000" w:themeColor="text1"/>
                <w:sz w:val="16"/>
                <w:szCs w:val="16"/>
                <w:vertAlign w:val="superscript"/>
              </w:rPr>
              <w:sym w:font="Wingdings" w:char="F0A8"/>
            </w:r>
            <w:r w:rsidRPr="005206D0">
              <w:rPr>
                <w:rFonts w:ascii="Tahoma" w:hAnsi="Tahoma" w:cs="Tahoma"/>
                <w:color w:val="000000" w:themeColor="text1"/>
                <w:sz w:val="16"/>
                <w:szCs w:val="16"/>
                <w:vertAlign w:val="superscript"/>
              </w:rPr>
              <w:t xml:space="preserve"> </w:t>
            </w:r>
            <w:r w:rsidRPr="005206D0">
              <w:rPr>
                <w:rFonts w:ascii="Tahoma" w:hAnsi="Tahoma" w:cs="Tahoma"/>
                <w:color w:val="000000" w:themeColor="text1"/>
                <w:sz w:val="16"/>
                <w:szCs w:val="16"/>
              </w:rPr>
              <w:t>(average volume supplied to non-residential customers)</w:t>
            </w:r>
          </w:p>
        </w:tc>
        <w:tc>
          <w:tcPr>
            <w:tcW w:w="227" w:type="pct"/>
          </w:tcPr>
          <w:p w14:paraId="6AEAB195"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L/p/d</w:t>
            </w:r>
          </w:p>
        </w:tc>
        <w:tc>
          <w:tcPr>
            <w:tcW w:w="1335" w:type="pct"/>
          </w:tcPr>
          <w:p w14:paraId="48AB8861" w14:textId="77777777" w:rsidR="00C73CFE" w:rsidRPr="005206D0" w:rsidRDefault="00D5624F" w:rsidP="008209FB">
            <w:pPr>
              <w:pStyle w:val="TableText"/>
              <w:rPr>
                <w:rFonts w:ascii="Tahoma" w:hAnsi="Tahoma" w:cs="Tahoma"/>
                <w:color w:val="000000" w:themeColor="text1"/>
                <w:sz w:val="16"/>
                <w:szCs w:val="16"/>
              </w:rPr>
            </w:pPr>
            <w:r w:rsidRPr="005206D0">
              <w:rPr>
                <w:rFonts w:ascii="Tahoma" w:hAnsi="Tahoma" w:cs="Tahoma"/>
                <w:color w:val="000000" w:themeColor="text1"/>
                <w:sz w:val="16"/>
                <w:szCs w:val="16"/>
              </w:rPr>
              <w:t>(</w:t>
            </w:r>
            <w:r w:rsidR="00972669">
              <w:rPr>
                <w:rFonts w:ascii="Tahoma" w:hAnsi="Tahoma" w:cs="Tahoma"/>
                <w:color w:val="000000" w:themeColor="text1"/>
                <w:sz w:val="16"/>
                <w:szCs w:val="16"/>
              </w:rPr>
              <w:t>[</w:t>
            </w:r>
            <w:r w:rsidRPr="005206D0">
              <w:rPr>
                <w:rFonts w:ascii="Tahoma" w:hAnsi="Tahoma" w:cs="Tahoma"/>
                <w:color w:val="000000" w:themeColor="text1"/>
                <w:sz w:val="16"/>
                <w:szCs w:val="16"/>
              </w:rPr>
              <w:t>WA9</w:t>
            </w:r>
            <w:r w:rsidR="00972669">
              <w:rPr>
                <w:rFonts w:ascii="Tahoma" w:hAnsi="Tahoma" w:cs="Tahoma"/>
                <w:color w:val="000000" w:themeColor="text1"/>
                <w:sz w:val="16"/>
                <w:szCs w:val="16"/>
              </w:rPr>
              <w:t>2</w:t>
            </w:r>
            <w:r w:rsidRPr="005206D0">
              <w:rPr>
                <w:rFonts w:ascii="Tahoma" w:hAnsi="Tahoma" w:cs="Tahoma"/>
                <w:color w:val="000000" w:themeColor="text1"/>
                <w:sz w:val="16"/>
                <w:szCs w:val="16"/>
              </w:rPr>
              <w:t>+WA34</w:t>
            </w:r>
            <w:r w:rsidR="00972669">
              <w:rPr>
                <w:rFonts w:ascii="Tahoma" w:hAnsi="Tahoma" w:cs="Tahoma"/>
                <w:color w:val="000000" w:themeColor="text1"/>
                <w:sz w:val="16"/>
                <w:szCs w:val="16"/>
              </w:rPr>
              <w:t>]x1000000</w:t>
            </w:r>
            <w:r w:rsidRPr="005206D0">
              <w:rPr>
                <w:rFonts w:ascii="Tahoma" w:hAnsi="Tahoma" w:cs="Tahoma"/>
                <w:color w:val="000000" w:themeColor="text1"/>
                <w:sz w:val="16"/>
                <w:szCs w:val="16"/>
              </w:rPr>
              <w:t xml:space="preserve">) / </w:t>
            </w:r>
            <w:r w:rsidR="00465139">
              <w:rPr>
                <w:rFonts w:ascii="Tahoma" w:hAnsi="Tahoma" w:cs="Tahoma"/>
                <w:color w:val="000000" w:themeColor="text1"/>
                <w:sz w:val="16"/>
                <w:szCs w:val="16"/>
              </w:rPr>
              <w:t>(</w:t>
            </w:r>
            <w:r w:rsidRPr="005206D0">
              <w:rPr>
                <w:rFonts w:ascii="Tahoma" w:hAnsi="Tahoma" w:cs="Tahoma"/>
                <w:color w:val="000000" w:themeColor="text1"/>
                <w:sz w:val="16"/>
                <w:szCs w:val="16"/>
              </w:rPr>
              <w:t>CS1</w:t>
            </w:r>
            <w:r w:rsidR="00465139">
              <w:rPr>
                <w:rFonts w:ascii="Tahoma" w:hAnsi="Tahoma" w:cs="Tahoma"/>
                <w:color w:val="000000" w:themeColor="text1"/>
                <w:sz w:val="16"/>
                <w:szCs w:val="16"/>
              </w:rPr>
              <w:t>x1000)</w:t>
            </w:r>
            <w:r w:rsidRPr="005206D0">
              <w:rPr>
                <w:rFonts w:ascii="Tahoma" w:hAnsi="Tahoma" w:cs="Tahoma"/>
                <w:color w:val="000000" w:themeColor="text1"/>
                <w:sz w:val="16"/>
                <w:szCs w:val="16"/>
              </w:rPr>
              <w:t xml:space="preserve"> / 365</w:t>
            </w:r>
          </w:p>
        </w:tc>
        <w:tc>
          <w:tcPr>
            <w:tcW w:w="322" w:type="pct"/>
          </w:tcPr>
          <w:p w14:paraId="779BD6C3" w14:textId="77777777" w:rsidR="00C73CFE" w:rsidRPr="006261AB" w:rsidRDefault="00C73CFE" w:rsidP="008209FB">
            <w:pPr>
              <w:pStyle w:val="TableText"/>
              <w:rPr>
                <w:rFonts w:ascii="Tahoma" w:hAnsi="Tahoma" w:cs="Tahoma"/>
                <w:sz w:val="16"/>
                <w:szCs w:val="16"/>
              </w:rPr>
            </w:pPr>
          </w:p>
        </w:tc>
        <w:tc>
          <w:tcPr>
            <w:tcW w:w="263" w:type="pct"/>
          </w:tcPr>
          <w:p w14:paraId="308AFBC4" w14:textId="77777777" w:rsidR="00C73CFE" w:rsidRPr="006261AB" w:rsidRDefault="00C73CFE" w:rsidP="008209FB">
            <w:pPr>
              <w:pStyle w:val="TableText"/>
              <w:rPr>
                <w:rFonts w:ascii="Tahoma" w:hAnsi="Tahoma" w:cs="Tahoma"/>
                <w:sz w:val="16"/>
                <w:szCs w:val="16"/>
              </w:rPr>
            </w:pPr>
          </w:p>
        </w:tc>
        <w:tc>
          <w:tcPr>
            <w:tcW w:w="248" w:type="pct"/>
          </w:tcPr>
          <w:p w14:paraId="5EE94AAB" w14:textId="77777777" w:rsidR="00C73CFE" w:rsidRPr="006261AB" w:rsidRDefault="00C73CFE" w:rsidP="008209FB">
            <w:pPr>
              <w:pStyle w:val="TableText"/>
              <w:rPr>
                <w:rFonts w:ascii="Tahoma" w:hAnsi="Tahoma" w:cs="Tahoma"/>
                <w:sz w:val="16"/>
                <w:szCs w:val="16"/>
              </w:rPr>
            </w:pPr>
          </w:p>
        </w:tc>
        <w:tc>
          <w:tcPr>
            <w:tcW w:w="248" w:type="pct"/>
          </w:tcPr>
          <w:p w14:paraId="36E2725D" w14:textId="77777777" w:rsidR="00C73CFE" w:rsidRPr="006261AB" w:rsidRDefault="00C73CFE" w:rsidP="008209FB">
            <w:pPr>
              <w:pStyle w:val="TableText"/>
              <w:rPr>
                <w:rFonts w:ascii="Tahoma" w:hAnsi="Tahoma" w:cs="Tahoma"/>
                <w:sz w:val="16"/>
                <w:szCs w:val="16"/>
              </w:rPr>
            </w:pPr>
          </w:p>
        </w:tc>
        <w:tc>
          <w:tcPr>
            <w:tcW w:w="248" w:type="pct"/>
          </w:tcPr>
          <w:p w14:paraId="284A375F" w14:textId="77777777" w:rsidR="00C73CFE" w:rsidRPr="006261AB" w:rsidRDefault="00C73CFE" w:rsidP="008209FB">
            <w:pPr>
              <w:pStyle w:val="TableText"/>
              <w:rPr>
                <w:rFonts w:ascii="Tahoma" w:hAnsi="Tahoma" w:cs="Tahoma"/>
                <w:sz w:val="16"/>
                <w:szCs w:val="16"/>
              </w:rPr>
            </w:pPr>
          </w:p>
        </w:tc>
        <w:tc>
          <w:tcPr>
            <w:tcW w:w="248" w:type="pct"/>
          </w:tcPr>
          <w:p w14:paraId="423B0C55" w14:textId="77777777" w:rsidR="00C73CFE" w:rsidRPr="006261AB" w:rsidRDefault="00C73CFE" w:rsidP="008209FB">
            <w:pPr>
              <w:pStyle w:val="TableText"/>
              <w:rPr>
                <w:rFonts w:ascii="Tahoma" w:hAnsi="Tahoma" w:cs="Tahoma"/>
                <w:sz w:val="16"/>
                <w:szCs w:val="16"/>
              </w:rPr>
            </w:pPr>
          </w:p>
        </w:tc>
        <w:tc>
          <w:tcPr>
            <w:tcW w:w="248" w:type="pct"/>
          </w:tcPr>
          <w:p w14:paraId="6E54E408" w14:textId="77777777" w:rsidR="00C73CFE" w:rsidRPr="006261AB" w:rsidRDefault="00C73CFE" w:rsidP="008209FB">
            <w:pPr>
              <w:pStyle w:val="TableText"/>
              <w:rPr>
                <w:rFonts w:ascii="Tahoma" w:hAnsi="Tahoma" w:cs="Tahoma"/>
                <w:sz w:val="16"/>
                <w:szCs w:val="16"/>
              </w:rPr>
            </w:pPr>
          </w:p>
        </w:tc>
        <w:tc>
          <w:tcPr>
            <w:tcW w:w="248" w:type="pct"/>
          </w:tcPr>
          <w:p w14:paraId="49BCE7DD" w14:textId="77777777" w:rsidR="00C73CFE" w:rsidRPr="006261AB" w:rsidRDefault="00C73CFE" w:rsidP="008209FB">
            <w:pPr>
              <w:pStyle w:val="TableText"/>
              <w:rPr>
                <w:rFonts w:ascii="Tahoma" w:hAnsi="Tahoma" w:cs="Tahoma"/>
                <w:sz w:val="16"/>
                <w:szCs w:val="16"/>
              </w:rPr>
            </w:pPr>
          </w:p>
        </w:tc>
        <w:tc>
          <w:tcPr>
            <w:tcW w:w="248" w:type="pct"/>
          </w:tcPr>
          <w:p w14:paraId="6F17E4EB" w14:textId="77777777" w:rsidR="00C73CFE" w:rsidRPr="006261AB" w:rsidRDefault="00C73CFE" w:rsidP="008209FB">
            <w:pPr>
              <w:pStyle w:val="TableText"/>
              <w:rPr>
                <w:rFonts w:ascii="Tahoma" w:hAnsi="Tahoma" w:cs="Tahoma"/>
                <w:sz w:val="16"/>
                <w:szCs w:val="16"/>
              </w:rPr>
            </w:pPr>
          </w:p>
        </w:tc>
      </w:tr>
      <w:tr w:rsidR="005B52A1" w14:paraId="3312CBBD" w14:textId="77777777" w:rsidTr="00972669">
        <w:tc>
          <w:tcPr>
            <w:tcW w:w="1114" w:type="pct"/>
          </w:tcPr>
          <w:p w14:paraId="1DBE6E87" w14:textId="77777777" w:rsidR="00C73CFE" w:rsidRPr="00465139" w:rsidRDefault="00D5624F" w:rsidP="008209FB">
            <w:pPr>
              <w:pStyle w:val="TableText"/>
              <w:rPr>
                <w:rFonts w:ascii="Tahoma" w:hAnsi="Tahoma" w:cs="Tahoma"/>
                <w:color w:val="000000" w:themeColor="text1"/>
                <w:sz w:val="16"/>
                <w:szCs w:val="16"/>
              </w:rPr>
            </w:pPr>
            <w:r w:rsidRPr="009C5B4D">
              <w:rPr>
                <w:rFonts w:ascii="Tahoma" w:hAnsi="Tahoma" w:cs="Tahoma"/>
                <w:color w:val="000000" w:themeColor="text1"/>
                <w:sz w:val="16"/>
                <w:szCs w:val="16"/>
              </w:rPr>
              <w:t>Non-revenue water</w:t>
            </w:r>
            <w:r w:rsidRPr="00465139">
              <w:rPr>
                <w:rFonts w:ascii="Tahoma" w:hAnsi="Tahoma" w:cs="Tahoma"/>
                <w:color w:val="000000" w:themeColor="text1"/>
                <w:sz w:val="16"/>
                <w:szCs w:val="16"/>
                <w:vertAlign w:val="superscript"/>
              </w:rPr>
              <w:t>+</w:t>
            </w:r>
          </w:p>
        </w:tc>
        <w:tc>
          <w:tcPr>
            <w:tcW w:w="227" w:type="pct"/>
          </w:tcPr>
          <w:p w14:paraId="2DA2EFD6" w14:textId="77777777" w:rsidR="00C73CFE" w:rsidRPr="00465139" w:rsidRDefault="00D5624F" w:rsidP="008209FB">
            <w:pPr>
              <w:pStyle w:val="TableText"/>
              <w:rPr>
                <w:rFonts w:ascii="Tahoma" w:hAnsi="Tahoma" w:cs="Tahoma"/>
                <w:color w:val="000000" w:themeColor="text1"/>
                <w:sz w:val="16"/>
                <w:szCs w:val="16"/>
              </w:rPr>
            </w:pPr>
            <w:r w:rsidRPr="00465139">
              <w:rPr>
                <w:rFonts w:ascii="Tahoma" w:hAnsi="Tahoma" w:cs="Tahoma"/>
                <w:color w:val="000000" w:themeColor="text1"/>
                <w:sz w:val="16"/>
                <w:szCs w:val="16"/>
              </w:rPr>
              <w:t>%</w:t>
            </w:r>
          </w:p>
        </w:tc>
        <w:tc>
          <w:tcPr>
            <w:tcW w:w="1335" w:type="pct"/>
          </w:tcPr>
          <w:p w14:paraId="5ED7B776" w14:textId="77777777" w:rsidR="00C73CFE" w:rsidRPr="00465139" w:rsidRDefault="00D5624F" w:rsidP="008209FB">
            <w:pPr>
              <w:pStyle w:val="TableText"/>
              <w:rPr>
                <w:rFonts w:ascii="Tahoma" w:hAnsi="Tahoma" w:cs="Tahoma"/>
                <w:color w:val="000000" w:themeColor="text1"/>
                <w:sz w:val="16"/>
                <w:szCs w:val="16"/>
              </w:rPr>
            </w:pPr>
            <w:r w:rsidRPr="00465139">
              <w:rPr>
                <w:rFonts w:ascii="Tahoma" w:hAnsi="Tahoma" w:cs="Tahoma"/>
                <w:color w:val="000000" w:themeColor="text1"/>
                <w:sz w:val="16"/>
                <w:szCs w:val="16"/>
              </w:rPr>
              <w:t>(WA7-WA32</w:t>
            </w:r>
            <w:r w:rsidR="00465139">
              <w:rPr>
                <w:rFonts w:ascii="Tahoma" w:hAnsi="Tahoma" w:cs="Tahoma"/>
                <w:color w:val="000000" w:themeColor="text1"/>
                <w:sz w:val="16"/>
                <w:szCs w:val="16"/>
              </w:rPr>
              <w:t>-</w:t>
            </w:r>
            <w:r w:rsidRPr="00465139">
              <w:rPr>
                <w:rFonts w:ascii="Tahoma" w:hAnsi="Tahoma" w:cs="Tahoma"/>
                <w:color w:val="000000" w:themeColor="text1"/>
                <w:sz w:val="16"/>
                <w:szCs w:val="16"/>
              </w:rPr>
              <w:t>WA34) / WA7</w:t>
            </w:r>
          </w:p>
        </w:tc>
        <w:tc>
          <w:tcPr>
            <w:tcW w:w="322" w:type="pct"/>
          </w:tcPr>
          <w:p w14:paraId="14A61817" w14:textId="77777777" w:rsidR="00C73CFE" w:rsidRPr="006261AB" w:rsidRDefault="00C73CFE" w:rsidP="008209FB">
            <w:pPr>
              <w:pStyle w:val="TableText"/>
              <w:rPr>
                <w:rFonts w:ascii="Tahoma" w:hAnsi="Tahoma" w:cs="Tahoma"/>
                <w:sz w:val="16"/>
                <w:szCs w:val="16"/>
              </w:rPr>
            </w:pPr>
          </w:p>
        </w:tc>
        <w:tc>
          <w:tcPr>
            <w:tcW w:w="263" w:type="pct"/>
          </w:tcPr>
          <w:p w14:paraId="42F6E540" w14:textId="77777777" w:rsidR="00C73CFE" w:rsidRPr="006261AB" w:rsidRDefault="00C73CFE" w:rsidP="008209FB">
            <w:pPr>
              <w:pStyle w:val="TableText"/>
              <w:rPr>
                <w:rFonts w:ascii="Tahoma" w:hAnsi="Tahoma" w:cs="Tahoma"/>
                <w:sz w:val="16"/>
                <w:szCs w:val="16"/>
              </w:rPr>
            </w:pPr>
          </w:p>
        </w:tc>
        <w:tc>
          <w:tcPr>
            <w:tcW w:w="248" w:type="pct"/>
          </w:tcPr>
          <w:p w14:paraId="14C59940" w14:textId="77777777" w:rsidR="00C73CFE" w:rsidRPr="006261AB" w:rsidRDefault="00C73CFE" w:rsidP="008209FB">
            <w:pPr>
              <w:pStyle w:val="TableText"/>
              <w:rPr>
                <w:rFonts w:ascii="Tahoma" w:hAnsi="Tahoma" w:cs="Tahoma"/>
                <w:sz w:val="16"/>
                <w:szCs w:val="16"/>
              </w:rPr>
            </w:pPr>
          </w:p>
        </w:tc>
        <w:tc>
          <w:tcPr>
            <w:tcW w:w="248" w:type="pct"/>
          </w:tcPr>
          <w:p w14:paraId="7B94ED49" w14:textId="77777777" w:rsidR="00C73CFE" w:rsidRPr="006261AB" w:rsidRDefault="00C73CFE" w:rsidP="008209FB">
            <w:pPr>
              <w:pStyle w:val="TableText"/>
              <w:rPr>
                <w:rFonts w:ascii="Tahoma" w:hAnsi="Tahoma" w:cs="Tahoma"/>
                <w:sz w:val="16"/>
                <w:szCs w:val="16"/>
              </w:rPr>
            </w:pPr>
          </w:p>
        </w:tc>
        <w:tc>
          <w:tcPr>
            <w:tcW w:w="248" w:type="pct"/>
          </w:tcPr>
          <w:p w14:paraId="1B5FFCD6" w14:textId="77777777" w:rsidR="00C73CFE" w:rsidRPr="006261AB" w:rsidRDefault="00C73CFE" w:rsidP="008209FB">
            <w:pPr>
              <w:pStyle w:val="TableText"/>
              <w:rPr>
                <w:rFonts w:ascii="Tahoma" w:hAnsi="Tahoma" w:cs="Tahoma"/>
                <w:sz w:val="16"/>
                <w:szCs w:val="16"/>
              </w:rPr>
            </w:pPr>
          </w:p>
        </w:tc>
        <w:tc>
          <w:tcPr>
            <w:tcW w:w="248" w:type="pct"/>
          </w:tcPr>
          <w:p w14:paraId="4C736633" w14:textId="77777777" w:rsidR="00C73CFE" w:rsidRPr="006261AB" w:rsidRDefault="00C73CFE" w:rsidP="008209FB">
            <w:pPr>
              <w:pStyle w:val="TableText"/>
              <w:rPr>
                <w:rFonts w:ascii="Tahoma" w:hAnsi="Tahoma" w:cs="Tahoma"/>
                <w:sz w:val="16"/>
                <w:szCs w:val="16"/>
              </w:rPr>
            </w:pPr>
          </w:p>
        </w:tc>
        <w:tc>
          <w:tcPr>
            <w:tcW w:w="248" w:type="pct"/>
          </w:tcPr>
          <w:p w14:paraId="02247ECF" w14:textId="77777777" w:rsidR="00C73CFE" w:rsidRPr="006261AB" w:rsidRDefault="00C73CFE" w:rsidP="008209FB">
            <w:pPr>
              <w:pStyle w:val="TableText"/>
              <w:rPr>
                <w:rFonts w:ascii="Tahoma" w:hAnsi="Tahoma" w:cs="Tahoma"/>
                <w:sz w:val="16"/>
                <w:szCs w:val="16"/>
              </w:rPr>
            </w:pPr>
          </w:p>
        </w:tc>
        <w:tc>
          <w:tcPr>
            <w:tcW w:w="248" w:type="pct"/>
          </w:tcPr>
          <w:p w14:paraId="4D217B3A" w14:textId="77777777" w:rsidR="00C73CFE" w:rsidRPr="006261AB" w:rsidRDefault="00C73CFE" w:rsidP="008209FB">
            <w:pPr>
              <w:pStyle w:val="TableText"/>
              <w:rPr>
                <w:rFonts w:ascii="Tahoma" w:hAnsi="Tahoma" w:cs="Tahoma"/>
                <w:sz w:val="16"/>
                <w:szCs w:val="16"/>
              </w:rPr>
            </w:pPr>
          </w:p>
        </w:tc>
        <w:tc>
          <w:tcPr>
            <w:tcW w:w="248" w:type="pct"/>
          </w:tcPr>
          <w:p w14:paraId="18814A79" w14:textId="77777777" w:rsidR="00C73CFE" w:rsidRPr="006261AB" w:rsidRDefault="00C73CFE" w:rsidP="008209FB">
            <w:pPr>
              <w:pStyle w:val="TableText"/>
              <w:rPr>
                <w:rFonts w:ascii="Tahoma" w:hAnsi="Tahoma" w:cs="Tahoma"/>
                <w:sz w:val="16"/>
                <w:szCs w:val="16"/>
              </w:rPr>
            </w:pPr>
          </w:p>
        </w:tc>
      </w:tr>
      <w:tr w:rsidR="005B52A1" w14:paraId="5A26AAB2" w14:textId="77777777" w:rsidTr="00972669">
        <w:tc>
          <w:tcPr>
            <w:tcW w:w="1114" w:type="pct"/>
          </w:tcPr>
          <w:p w14:paraId="731EEBF2" w14:textId="77777777" w:rsidR="00972669"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Real and apparent losses</w:t>
            </w:r>
          </w:p>
        </w:tc>
        <w:tc>
          <w:tcPr>
            <w:tcW w:w="227" w:type="pct"/>
          </w:tcPr>
          <w:p w14:paraId="044E9E66" w14:textId="77777777" w:rsidR="00972669"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w:t>
            </w:r>
          </w:p>
        </w:tc>
        <w:tc>
          <w:tcPr>
            <w:tcW w:w="1335" w:type="pct"/>
          </w:tcPr>
          <w:p w14:paraId="571F6FB7" w14:textId="77777777" w:rsidR="00972669"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(WA7-WA224-AS56)</w:t>
            </w:r>
            <w:r w:rsidR="00465139">
              <w:rPr>
                <w:rFonts w:ascii="Tahoma" w:hAnsi="Tahoma" w:cs="Tahoma"/>
                <w:color w:val="000000" w:themeColor="text1"/>
                <w:sz w:val="16"/>
                <w:szCs w:val="16"/>
              </w:rPr>
              <w:t xml:space="preserve"> </w:t>
            </w:r>
            <w:r>
              <w:rPr>
                <w:rFonts w:ascii="Tahoma" w:hAnsi="Tahoma" w:cs="Tahoma"/>
                <w:color w:val="000000" w:themeColor="text1"/>
                <w:sz w:val="16"/>
                <w:szCs w:val="16"/>
              </w:rPr>
              <w:t>/</w:t>
            </w:r>
            <w:r w:rsidR="00465139">
              <w:rPr>
                <w:rFonts w:ascii="Tahoma" w:hAnsi="Tahoma" w:cs="Tahoma"/>
                <w:color w:val="000000" w:themeColor="text1"/>
                <w:sz w:val="16"/>
                <w:szCs w:val="16"/>
              </w:rPr>
              <w:t xml:space="preserve"> </w:t>
            </w:r>
            <w:r>
              <w:rPr>
                <w:rFonts w:ascii="Tahoma" w:hAnsi="Tahoma" w:cs="Tahoma"/>
                <w:color w:val="000000" w:themeColor="text1"/>
                <w:sz w:val="16"/>
                <w:szCs w:val="16"/>
              </w:rPr>
              <w:t>WA7</w:t>
            </w:r>
          </w:p>
        </w:tc>
        <w:tc>
          <w:tcPr>
            <w:tcW w:w="322" w:type="pct"/>
          </w:tcPr>
          <w:p w14:paraId="6C0DB650" w14:textId="77777777" w:rsidR="00972669" w:rsidRPr="006261AB" w:rsidRDefault="00972669" w:rsidP="008209FB">
            <w:pPr>
              <w:pStyle w:val="TableText"/>
              <w:rPr>
                <w:rFonts w:ascii="Tahoma" w:hAnsi="Tahoma" w:cs="Tahoma"/>
                <w:sz w:val="16"/>
                <w:szCs w:val="16"/>
              </w:rPr>
            </w:pPr>
          </w:p>
        </w:tc>
        <w:tc>
          <w:tcPr>
            <w:tcW w:w="263" w:type="pct"/>
          </w:tcPr>
          <w:p w14:paraId="65181E69" w14:textId="77777777" w:rsidR="00972669" w:rsidRPr="006261AB" w:rsidRDefault="00972669" w:rsidP="008209FB">
            <w:pPr>
              <w:pStyle w:val="TableText"/>
              <w:rPr>
                <w:rFonts w:ascii="Tahoma" w:hAnsi="Tahoma" w:cs="Tahoma"/>
                <w:sz w:val="16"/>
                <w:szCs w:val="16"/>
              </w:rPr>
            </w:pPr>
          </w:p>
        </w:tc>
        <w:tc>
          <w:tcPr>
            <w:tcW w:w="248" w:type="pct"/>
          </w:tcPr>
          <w:p w14:paraId="69538C04" w14:textId="77777777" w:rsidR="00972669" w:rsidRPr="006261AB" w:rsidRDefault="00972669" w:rsidP="008209FB">
            <w:pPr>
              <w:pStyle w:val="TableText"/>
              <w:rPr>
                <w:rFonts w:ascii="Tahoma" w:hAnsi="Tahoma" w:cs="Tahoma"/>
                <w:sz w:val="16"/>
                <w:szCs w:val="16"/>
              </w:rPr>
            </w:pPr>
          </w:p>
        </w:tc>
        <w:tc>
          <w:tcPr>
            <w:tcW w:w="248" w:type="pct"/>
          </w:tcPr>
          <w:p w14:paraId="452F688B" w14:textId="77777777" w:rsidR="00972669" w:rsidRPr="006261AB" w:rsidRDefault="00972669" w:rsidP="008209FB">
            <w:pPr>
              <w:pStyle w:val="TableText"/>
              <w:rPr>
                <w:rFonts w:ascii="Tahoma" w:hAnsi="Tahoma" w:cs="Tahoma"/>
                <w:sz w:val="16"/>
                <w:szCs w:val="16"/>
              </w:rPr>
            </w:pPr>
          </w:p>
        </w:tc>
        <w:tc>
          <w:tcPr>
            <w:tcW w:w="248" w:type="pct"/>
          </w:tcPr>
          <w:p w14:paraId="46CA7656" w14:textId="77777777" w:rsidR="00972669" w:rsidRPr="006261AB" w:rsidRDefault="00972669" w:rsidP="008209FB">
            <w:pPr>
              <w:pStyle w:val="TableText"/>
              <w:rPr>
                <w:rFonts w:ascii="Tahoma" w:hAnsi="Tahoma" w:cs="Tahoma"/>
                <w:sz w:val="16"/>
                <w:szCs w:val="16"/>
              </w:rPr>
            </w:pPr>
          </w:p>
        </w:tc>
        <w:tc>
          <w:tcPr>
            <w:tcW w:w="248" w:type="pct"/>
          </w:tcPr>
          <w:p w14:paraId="602A92EA" w14:textId="77777777" w:rsidR="00972669" w:rsidRPr="006261AB" w:rsidRDefault="00972669" w:rsidP="008209FB">
            <w:pPr>
              <w:pStyle w:val="TableText"/>
              <w:rPr>
                <w:rFonts w:ascii="Tahoma" w:hAnsi="Tahoma" w:cs="Tahoma"/>
                <w:sz w:val="16"/>
                <w:szCs w:val="16"/>
              </w:rPr>
            </w:pPr>
          </w:p>
        </w:tc>
        <w:tc>
          <w:tcPr>
            <w:tcW w:w="248" w:type="pct"/>
          </w:tcPr>
          <w:p w14:paraId="5C52F465" w14:textId="77777777" w:rsidR="00972669" w:rsidRPr="006261AB" w:rsidRDefault="00972669" w:rsidP="008209FB">
            <w:pPr>
              <w:pStyle w:val="TableText"/>
              <w:rPr>
                <w:rFonts w:ascii="Tahoma" w:hAnsi="Tahoma" w:cs="Tahoma"/>
                <w:sz w:val="16"/>
                <w:szCs w:val="16"/>
              </w:rPr>
            </w:pPr>
          </w:p>
        </w:tc>
        <w:tc>
          <w:tcPr>
            <w:tcW w:w="248" w:type="pct"/>
          </w:tcPr>
          <w:p w14:paraId="7576BB47" w14:textId="77777777" w:rsidR="00972669" w:rsidRPr="006261AB" w:rsidRDefault="00972669" w:rsidP="008209FB">
            <w:pPr>
              <w:pStyle w:val="TableText"/>
              <w:rPr>
                <w:rFonts w:ascii="Tahoma" w:hAnsi="Tahoma" w:cs="Tahoma"/>
                <w:sz w:val="16"/>
                <w:szCs w:val="16"/>
              </w:rPr>
            </w:pPr>
          </w:p>
        </w:tc>
        <w:tc>
          <w:tcPr>
            <w:tcW w:w="248" w:type="pct"/>
          </w:tcPr>
          <w:p w14:paraId="66FB84E8" w14:textId="77777777" w:rsidR="00972669" w:rsidRPr="006261AB" w:rsidRDefault="00972669" w:rsidP="008209FB">
            <w:pPr>
              <w:pStyle w:val="TableText"/>
              <w:rPr>
                <w:rFonts w:ascii="Tahoma" w:hAnsi="Tahoma" w:cs="Tahoma"/>
                <w:sz w:val="16"/>
                <w:szCs w:val="16"/>
              </w:rPr>
            </w:pPr>
          </w:p>
        </w:tc>
      </w:tr>
      <w:tr w:rsidR="005B52A1" w14:paraId="25384793" w14:textId="77777777" w:rsidTr="00972669">
        <w:tc>
          <w:tcPr>
            <w:tcW w:w="1114" w:type="pct"/>
          </w:tcPr>
          <w:p w14:paraId="186F5684" w14:textId="77777777" w:rsidR="00F150F7"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Real and apparent losses</w:t>
            </w:r>
          </w:p>
        </w:tc>
        <w:tc>
          <w:tcPr>
            <w:tcW w:w="227" w:type="pct"/>
          </w:tcPr>
          <w:p w14:paraId="0256D65B" w14:textId="77777777" w:rsidR="00F150F7"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L / connected property / day</w:t>
            </w:r>
          </w:p>
        </w:tc>
        <w:tc>
          <w:tcPr>
            <w:tcW w:w="1335" w:type="pct"/>
          </w:tcPr>
          <w:p w14:paraId="586A10B6" w14:textId="77777777" w:rsidR="00F150F7" w:rsidRPr="005206D0" w:rsidRDefault="00D5624F" w:rsidP="008209FB">
            <w:pPr>
              <w:pStyle w:val="TableText"/>
              <w:rPr>
                <w:rFonts w:ascii="Tahoma" w:hAnsi="Tahoma" w:cs="Tahoma"/>
                <w:color w:val="000000" w:themeColor="text1"/>
                <w:sz w:val="16"/>
                <w:szCs w:val="16"/>
              </w:rPr>
            </w:pPr>
            <w:r>
              <w:rPr>
                <w:rFonts w:ascii="Tahoma" w:hAnsi="Tahoma" w:cs="Tahoma"/>
                <w:color w:val="000000" w:themeColor="text1"/>
                <w:sz w:val="16"/>
                <w:szCs w:val="16"/>
              </w:rPr>
              <w:t>(AS56x1000000) / (CS4X1000) / 365</w:t>
            </w:r>
          </w:p>
        </w:tc>
        <w:tc>
          <w:tcPr>
            <w:tcW w:w="322" w:type="pct"/>
          </w:tcPr>
          <w:p w14:paraId="78100409" w14:textId="77777777" w:rsidR="00F150F7" w:rsidRPr="006261AB" w:rsidRDefault="00F150F7" w:rsidP="008209FB">
            <w:pPr>
              <w:pStyle w:val="TableText"/>
              <w:rPr>
                <w:rFonts w:ascii="Tahoma" w:hAnsi="Tahoma" w:cs="Tahoma"/>
                <w:sz w:val="16"/>
                <w:szCs w:val="16"/>
              </w:rPr>
            </w:pPr>
          </w:p>
        </w:tc>
        <w:tc>
          <w:tcPr>
            <w:tcW w:w="263" w:type="pct"/>
          </w:tcPr>
          <w:p w14:paraId="1977D006" w14:textId="77777777" w:rsidR="00F150F7" w:rsidRPr="006261AB" w:rsidRDefault="00F150F7" w:rsidP="008209FB">
            <w:pPr>
              <w:pStyle w:val="TableText"/>
              <w:rPr>
                <w:rFonts w:ascii="Tahoma" w:hAnsi="Tahoma" w:cs="Tahoma"/>
                <w:sz w:val="16"/>
                <w:szCs w:val="16"/>
              </w:rPr>
            </w:pPr>
          </w:p>
        </w:tc>
        <w:tc>
          <w:tcPr>
            <w:tcW w:w="248" w:type="pct"/>
          </w:tcPr>
          <w:p w14:paraId="2474284F" w14:textId="77777777" w:rsidR="00F150F7" w:rsidRPr="006261AB" w:rsidRDefault="00F150F7" w:rsidP="008209FB">
            <w:pPr>
              <w:pStyle w:val="TableText"/>
              <w:rPr>
                <w:rFonts w:ascii="Tahoma" w:hAnsi="Tahoma" w:cs="Tahoma"/>
                <w:sz w:val="16"/>
                <w:szCs w:val="16"/>
              </w:rPr>
            </w:pPr>
          </w:p>
        </w:tc>
        <w:tc>
          <w:tcPr>
            <w:tcW w:w="248" w:type="pct"/>
          </w:tcPr>
          <w:p w14:paraId="173B2609" w14:textId="77777777" w:rsidR="00F150F7" w:rsidRPr="006261AB" w:rsidRDefault="00F150F7" w:rsidP="008209FB">
            <w:pPr>
              <w:pStyle w:val="TableText"/>
              <w:rPr>
                <w:rFonts w:ascii="Tahoma" w:hAnsi="Tahoma" w:cs="Tahoma"/>
                <w:sz w:val="16"/>
                <w:szCs w:val="16"/>
              </w:rPr>
            </w:pPr>
          </w:p>
        </w:tc>
        <w:tc>
          <w:tcPr>
            <w:tcW w:w="248" w:type="pct"/>
          </w:tcPr>
          <w:p w14:paraId="532ED7BF" w14:textId="77777777" w:rsidR="00F150F7" w:rsidRPr="006261AB" w:rsidRDefault="00F150F7" w:rsidP="008209FB">
            <w:pPr>
              <w:pStyle w:val="TableText"/>
              <w:rPr>
                <w:rFonts w:ascii="Tahoma" w:hAnsi="Tahoma" w:cs="Tahoma"/>
                <w:sz w:val="16"/>
                <w:szCs w:val="16"/>
              </w:rPr>
            </w:pPr>
          </w:p>
        </w:tc>
        <w:tc>
          <w:tcPr>
            <w:tcW w:w="248" w:type="pct"/>
          </w:tcPr>
          <w:p w14:paraId="4717A83B" w14:textId="77777777" w:rsidR="00F150F7" w:rsidRPr="006261AB" w:rsidRDefault="00F150F7" w:rsidP="008209FB">
            <w:pPr>
              <w:pStyle w:val="TableText"/>
              <w:rPr>
                <w:rFonts w:ascii="Tahoma" w:hAnsi="Tahoma" w:cs="Tahoma"/>
                <w:sz w:val="16"/>
                <w:szCs w:val="16"/>
              </w:rPr>
            </w:pPr>
          </w:p>
        </w:tc>
        <w:tc>
          <w:tcPr>
            <w:tcW w:w="248" w:type="pct"/>
          </w:tcPr>
          <w:p w14:paraId="719DC436" w14:textId="77777777" w:rsidR="00F150F7" w:rsidRPr="006261AB" w:rsidRDefault="00F150F7" w:rsidP="008209FB">
            <w:pPr>
              <w:pStyle w:val="TableText"/>
              <w:rPr>
                <w:rFonts w:ascii="Tahoma" w:hAnsi="Tahoma" w:cs="Tahoma"/>
                <w:sz w:val="16"/>
                <w:szCs w:val="16"/>
              </w:rPr>
            </w:pPr>
          </w:p>
        </w:tc>
        <w:tc>
          <w:tcPr>
            <w:tcW w:w="248" w:type="pct"/>
          </w:tcPr>
          <w:p w14:paraId="4C7D3138" w14:textId="77777777" w:rsidR="00F150F7" w:rsidRPr="006261AB" w:rsidRDefault="00F150F7" w:rsidP="008209FB">
            <w:pPr>
              <w:pStyle w:val="TableText"/>
              <w:rPr>
                <w:rFonts w:ascii="Tahoma" w:hAnsi="Tahoma" w:cs="Tahoma"/>
                <w:sz w:val="16"/>
                <w:szCs w:val="16"/>
              </w:rPr>
            </w:pPr>
          </w:p>
        </w:tc>
        <w:tc>
          <w:tcPr>
            <w:tcW w:w="248" w:type="pct"/>
          </w:tcPr>
          <w:p w14:paraId="79D616DE" w14:textId="77777777" w:rsidR="00F150F7" w:rsidRPr="006261AB" w:rsidRDefault="00F150F7" w:rsidP="008209FB">
            <w:pPr>
              <w:pStyle w:val="TableText"/>
              <w:rPr>
                <w:rFonts w:ascii="Tahoma" w:hAnsi="Tahoma" w:cs="Tahoma"/>
                <w:sz w:val="16"/>
                <w:szCs w:val="16"/>
              </w:rPr>
            </w:pPr>
          </w:p>
        </w:tc>
      </w:tr>
      <w:tr w:rsidR="005B52A1" w14:paraId="227FC353" w14:textId="77777777" w:rsidTr="00972669">
        <w:tc>
          <w:tcPr>
            <w:tcW w:w="1114" w:type="pct"/>
          </w:tcPr>
          <w:p w14:paraId="7B1E8EDE" w14:textId="77777777" w:rsidR="00F150F7" w:rsidRPr="005206D0" w:rsidRDefault="00F150F7" w:rsidP="008209FB">
            <w:pPr>
              <w:pStyle w:val="TableText"/>
              <w:rPr>
                <w:rFonts w:ascii="Tahoma" w:hAnsi="Tahoma" w:cs="Tahoma"/>
                <w:color w:val="000000" w:themeColor="text1"/>
                <w:sz w:val="16"/>
                <w:szCs w:val="16"/>
              </w:rPr>
            </w:pPr>
          </w:p>
        </w:tc>
        <w:tc>
          <w:tcPr>
            <w:tcW w:w="227" w:type="pct"/>
          </w:tcPr>
          <w:p w14:paraId="5E5BCAE4" w14:textId="77777777" w:rsidR="00F150F7" w:rsidRPr="005206D0" w:rsidRDefault="00F150F7" w:rsidP="008209FB">
            <w:pPr>
              <w:pStyle w:val="TableText"/>
              <w:rPr>
                <w:rFonts w:ascii="Tahoma" w:hAnsi="Tahoma" w:cs="Tahoma"/>
                <w:color w:val="000000" w:themeColor="text1"/>
                <w:sz w:val="16"/>
                <w:szCs w:val="16"/>
              </w:rPr>
            </w:pPr>
          </w:p>
        </w:tc>
        <w:tc>
          <w:tcPr>
            <w:tcW w:w="1335" w:type="pct"/>
          </w:tcPr>
          <w:p w14:paraId="02836A91" w14:textId="77777777" w:rsidR="00F150F7" w:rsidRPr="005206D0" w:rsidRDefault="00F150F7" w:rsidP="008209FB">
            <w:pPr>
              <w:pStyle w:val="TableText"/>
              <w:rPr>
                <w:rFonts w:ascii="Tahoma" w:hAnsi="Tahoma" w:cs="Tahoma"/>
                <w:color w:val="000000" w:themeColor="text1"/>
                <w:sz w:val="16"/>
                <w:szCs w:val="16"/>
              </w:rPr>
            </w:pPr>
          </w:p>
        </w:tc>
        <w:tc>
          <w:tcPr>
            <w:tcW w:w="322" w:type="pct"/>
          </w:tcPr>
          <w:p w14:paraId="069BF912" w14:textId="77777777" w:rsidR="00F150F7" w:rsidRPr="006261AB" w:rsidRDefault="00F150F7" w:rsidP="008209FB">
            <w:pPr>
              <w:pStyle w:val="TableText"/>
              <w:rPr>
                <w:rFonts w:ascii="Tahoma" w:hAnsi="Tahoma" w:cs="Tahoma"/>
                <w:sz w:val="16"/>
                <w:szCs w:val="16"/>
              </w:rPr>
            </w:pPr>
          </w:p>
        </w:tc>
        <w:tc>
          <w:tcPr>
            <w:tcW w:w="263" w:type="pct"/>
          </w:tcPr>
          <w:p w14:paraId="28AEEA74" w14:textId="77777777" w:rsidR="00F150F7" w:rsidRPr="006261AB" w:rsidRDefault="00F150F7" w:rsidP="008209FB">
            <w:pPr>
              <w:pStyle w:val="TableText"/>
              <w:rPr>
                <w:rFonts w:ascii="Tahoma" w:hAnsi="Tahoma" w:cs="Tahoma"/>
                <w:sz w:val="16"/>
                <w:szCs w:val="16"/>
              </w:rPr>
            </w:pPr>
          </w:p>
        </w:tc>
        <w:tc>
          <w:tcPr>
            <w:tcW w:w="248" w:type="pct"/>
          </w:tcPr>
          <w:p w14:paraId="5965367A" w14:textId="77777777" w:rsidR="00F150F7" w:rsidRPr="006261AB" w:rsidRDefault="00F150F7" w:rsidP="008209FB">
            <w:pPr>
              <w:pStyle w:val="TableText"/>
              <w:rPr>
                <w:rFonts w:ascii="Tahoma" w:hAnsi="Tahoma" w:cs="Tahoma"/>
                <w:sz w:val="16"/>
                <w:szCs w:val="16"/>
              </w:rPr>
            </w:pPr>
          </w:p>
        </w:tc>
        <w:tc>
          <w:tcPr>
            <w:tcW w:w="248" w:type="pct"/>
          </w:tcPr>
          <w:p w14:paraId="1AE7C8D1" w14:textId="77777777" w:rsidR="00F150F7" w:rsidRPr="006261AB" w:rsidRDefault="00F150F7" w:rsidP="008209FB">
            <w:pPr>
              <w:pStyle w:val="TableText"/>
              <w:rPr>
                <w:rFonts w:ascii="Tahoma" w:hAnsi="Tahoma" w:cs="Tahoma"/>
                <w:sz w:val="16"/>
                <w:szCs w:val="16"/>
              </w:rPr>
            </w:pPr>
          </w:p>
        </w:tc>
        <w:tc>
          <w:tcPr>
            <w:tcW w:w="248" w:type="pct"/>
          </w:tcPr>
          <w:p w14:paraId="490FB7AB" w14:textId="77777777" w:rsidR="00F150F7" w:rsidRPr="006261AB" w:rsidRDefault="00F150F7" w:rsidP="008209FB">
            <w:pPr>
              <w:pStyle w:val="TableText"/>
              <w:rPr>
                <w:rFonts w:ascii="Tahoma" w:hAnsi="Tahoma" w:cs="Tahoma"/>
                <w:sz w:val="16"/>
                <w:szCs w:val="16"/>
              </w:rPr>
            </w:pPr>
          </w:p>
        </w:tc>
        <w:tc>
          <w:tcPr>
            <w:tcW w:w="248" w:type="pct"/>
          </w:tcPr>
          <w:p w14:paraId="7B05E85E" w14:textId="77777777" w:rsidR="00F150F7" w:rsidRPr="006261AB" w:rsidRDefault="00F150F7" w:rsidP="008209FB">
            <w:pPr>
              <w:pStyle w:val="TableText"/>
              <w:rPr>
                <w:rFonts w:ascii="Tahoma" w:hAnsi="Tahoma" w:cs="Tahoma"/>
                <w:sz w:val="16"/>
                <w:szCs w:val="16"/>
              </w:rPr>
            </w:pPr>
          </w:p>
        </w:tc>
        <w:tc>
          <w:tcPr>
            <w:tcW w:w="248" w:type="pct"/>
          </w:tcPr>
          <w:p w14:paraId="2CB068C4" w14:textId="77777777" w:rsidR="00F150F7" w:rsidRPr="006261AB" w:rsidRDefault="00F150F7" w:rsidP="008209FB">
            <w:pPr>
              <w:pStyle w:val="TableText"/>
              <w:rPr>
                <w:rFonts w:ascii="Tahoma" w:hAnsi="Tahoma" w:cs="Tahoma"/>
                <w:sz w:val="16"/>
                <w:szCs w:val="16"/>
              </w:rPr>
            </w:pPr>
          </w:p>
        </w:tc>
        <w:tc>
          <w:tcPr>
            <w:tcW w:w="248" w:type="pct"/>
          </w:tcPr>
          <w:p w14:paraId="06B0028B" w14:textId="77777777" w:rsidR="00F150F7" w:rsidRPr="006261AB" w:rsidRDefault="00F150F7" w:rsidP="008209FB">
            <w:pPr>
              <w:pStyle w:val="TableText"/>
              <w:rPr>
                <w:rFonts w:ascii="Tahoma" w:hAnsi="Tahoma" w:cs="Tahoma"/>
                <w:sz w:val="16"/>
                <w:szCs w:val="16"/>
              </w:rPr>
            </w:pPr>
          </w:p>
        </w:tc>
        <w:tc>
          <w:tcPr>
            <w:tcW w:w="248" w:type="pct"/>
          </w:tcPr>
          <w:p w14:paraId="295E5215" w14:textId="77777777" w:rsidR="00F150F7" w:rsidRPr="006261AB" w:rsidRDefault="00F150F7" w:rsidP="008209FB">
            <w:pPr>
              <w:pStyle w:val="TableText"/>
              <w:rPr>
                <w:rFonts w:ascii="Tahoma" w:hAnsi="Tahoma" w:cs="Tahoma"/>
                <w:sz w:val="16"/>
                <w:szCs w:val="16"/>
              </w:rPr>
            </w:pPr>
          </w:p>
        </w:tc>
      </w:tr>
    </w:tbl>
    <w:p w14:paraId="1A751CDF" w14:textId="77777777" w:rsidR="00C73CFE" w:rsidRPr="006261AB" w:rsidRDefault="00D5624F" w:rsidP="00C73CFE">
      <w:pPr>
        <w:rPr>
          <w:sz w:val="16"/>
          <w:szCs w:val="16"/>
        </w:rPr>
      </w:pPr>
      <w:r w:rsidRPr="006261AB">
        <w:rPr>
          <w:sz w:val="16"/>
          <w:szCs w:val="16"/>
        </w:rPr>
        <w:t xml:space="preserve">*Refer to qldwater’s SWIM Indicator Handbook (accessed through </w:t>
      </w:r>
      <w:hyperlink r:id="rId17" w:history="1">
        <w:r w:rsidRPr="006261AB">
          <w:rPr>
            <w:rStyle w:val="Hyperlink"/>
            <w:sz w:val="16"/>
            <w:szCs w:val="16"/>
          </w:rPr>
          <w:t>www.qldwater.com.au</w:t>
        </w:r>
      </w:hyperlink>
      <w:r w:rsidRPr="006261AB">
        <w:rPr>
          <w:sz w:val="16"/>
          <w:szCs w:val="16"/>
        </w:rPr>
        <w:t>) for a full listing of SWIM Indicators</w:t>
      </w:r>
    </w:p>
    <w:p w14:paraId="19E16910" w14:textId="77777777" w:rsidR="00C73CFE" w:rsidRPr="006261AB" w:rsidRDefault="00D5624F" w:rsidP="00C73CFE">
      <w:pPr>
        <w:rPr>
          <w:sz w:val="16"/>
          <w:szCs w:val="16"/>
        </w:rPr>
      </w:pPr>
      <w:r w:rsidRPr="006261AB">
        <w:rPr>
          <w:rFonts w:ascii="Symbol" w:hAnsi="Symbol"/>
          <w:sz w:val="16"/>
          <w:szCs w:val="16"/>
          <w:vertAlign w:val="superscript"/>
        </w:rPr>
        <w:sym w:font="Symbol" w:char="F0E0"/>
      </w:r>
      <w:r w:rsidRPr="006261AB">
        <w:rPr>
          <w:sz w:val="16"/>
          <w:szCs w:val="16"/>
          <w:vertAlign w:val="superscript"/>
        </w:rPr>
        <w:t xml:space="preserve"> </w:t>
      </w:r>
      <w:r w:rsidRPr="006261AB">
        <w:rPr>
          <w:sz w:val="16"/>
          <w:szCs w:val="16"/>
        </w:rPr>
        <w:t xml:space="preserve">Use data from sources other than SWIM (e.g. water treatment plant records, billing data) </w:t>
      </w:r>
      <w:r w:rsidRPr="006261AB">
        <w:rPr>
          <w:sz w:val="16"/>
          <w:szCs w:val="16"/>
        </w:rPr>
        <w:t xml:space="preserve">to gather as much historical information on the various water metrics. </w:t>
      </w:r>
    </w:p>
    <w:p w14:paraId="77883A50" w14:textId="77777777" w:rsidR="00C73CFE" w:rsidRPr="006261AB" w:rsidRDefault="00D5624F" w:rsidP="00C73CFE">
      <w:pPr>
        <w:rPr>
          <w:sz w:val="16"/>
          <w:szCs w:val="16"/>
        </w:rPr>
      </w:pPr>
      <w:r w:rsidRPr="006261AB">
        <w:rPr>
          <w:rFonts w:ascii="Wingdings" w:hAnsi="Wingdings"/>
          <w:sz w:val="16"/>
          <w:szCs w:val="16"/>
          <w:vertAlign w:val="superscript"/>
        </w:rPr>
        <w:sym w:font="Wingdings" w:char="F04A"/>
      </w:r>
      <w:r w:rsidRPr="006261AB">
        <w:rPr>
          <w:sz w:val="16"/>
          <w:szCs w:val="16"/>
        </w:rPr>
        <w:t xml:space="preserve"> The current SWIM codes for water imported or exported to another service are WA223 and WA224 respectively. Previously in SWIM it was only reported if the water was imported or export</w:t>
      </w:r>
      <w:r w:rsidRPr="006261AB">
        <w:rPr>
          <w:sz w:val="16"/>
          <w:szCs w:val="16"/>
        </w:rPr>
        <w:t>ed to another service provider</w:t>
      </w:r>
      <w:r w:rsidRPr="006261AB">
        <w:rPr>
          <w:rFonts w:ascii="Symbol" w:hAnsi="Symbol"/>
          <w:sz w:val="16"/>
          <w:szCs w:val="16"/>
        </w:rPr>
        <w:sym w:font="Symbol" w:char="F02D"/>
      </w:r>
      <w:r w:rsidRPr="006261AB">
        <w:rPr>
          <w:sz w:val="16"/>
          <w:szCs w:val="16"/>
        </w:rPr>
        <w:t>WA45 (or WA110 excluding recycled water) and WA46 respectively. As it is the water required to meet the needs for a particular water service, information on volumes exported or imported from another service, whether or not it</w:t>
      </w:r>
      <w:r w:rsidRPr="006261AB">
        <w:rPr>
          <w:sz w:val="16"/>
          <w:szCs w:val="16"/>
        </w:rPr>
        <w:t xml:space="preserve"> is managed by the same water service provider, is informative. Where this historical information is unknown, the previous codes for volumes imported/exported can be used. </w:t>
      </w:r>
    </w:p>
    <w:p w14:paraId="40321569" w14:textId="77777777" w:rsidR="00C73CFE" w:rsidRPr="006261AB" w:rsidRDefault="00D5624F" w:rsidP="00C73CFE">
      <w:pPr>
        <w:rPr>
          <w:sz w:val="16"/>
          <w:szCs w:val="16"/>
        </w:rPr>
      </w:pPr>
      <w:r w:rsidRPr="006261AB">
        <w:rPr>
          <w:rFonts w:ascii="Wingdings" w:hAnsi="Wingdings"/>
          <w:sz w:val="16"/>
          <w:szCs w:val="16"/>
          <w:vertAlign w:val="superscript"/>
        </w:rPr>
        <w:sym w:font="Wingdings" w:char="F0A8"/>
      </w:r>
      <w:r w:rsidRPr="006261AB">
        <w:rPr>
          <w:sz w:val="16"/>
          <w:szCs w:val="16"/>
        </w:rPr>
        <w:t>Non-residential includes commercial, municipal and industrial users that source wa</w:t>
      </w:r>
      <w:r w:rsidRPr="006261AB">
        <w:rPr>
          <w:sz w:val="16"/>
          <w:szCs w:val="16"/>
        </w:rPr>
        <w:t xml:space="preserve">ter from the reticulation network  </w:t>
      </w:r>
    </w:p>
    <w:p w14:paraId="5C6C2AD8" w14:textId="77777777" w:rsidR="00C73CFE" w:rsidRPr="006261AB" w:rsidRDefault="00D5624F" w:rsidP="00C73CFE">
      <w:pPr>
        <w:spacing w:before="60" w:after="60"/>
        <w:rPr>
          <w:sz w:val="16"/>
          <w:szCs w:val="16"/>
        </w:rPr>
      </w:pPr>
      <w:r w:rsidRPr="006261AB">
        <w:rPr>
          <w:rFonts w:cs="Arial"/>
          <w:sz w:val="16"/>
          <w:szCs w:val="16"/>
          <w:vertAlign w:val="superscript"/>
        </w:rPr>
        <w:t>+</w:t>
      </w:r>
      <w:r w:rsidR="00465139" w:rsidRPr="009C5B4D">
        <w:rPr>
          <w:sz w:val="16"/>
          <w:szCs w:val="16"/>
        </w:rPr>
        <w:t>Non-revenue water</w:t>
      </w:r>
      <w:r w:rsidRPr="009C5B4D">
        <w:rPr>
          <w:sz w:val="16"/>
          <w:szCs w:val="16"/>
        </w:rPr>
        <w:t xml:space="preserve"> is the difference between the volume sourced/extracted </w:t>
      </w:r>
      <w:r w:rsidR="00465139" w:rsidRPr="009C5B4D">
        <w:rPr>
          <w:sz w:val="16"/>
          <w:szCs w:val="16"/>
        </w:rPr>
        <w:t xml:space="preserve">(minus any water exported) </w:t>
      </w:r>
      <w:r w:rsidRPr="009C5B4D">
        <w:rPr>
          <w:sz w:val="16"/>
          <w:szCs w:val="16"/>
        </w:rPr>
        <w:t>and the volume supplied.</w:t>
      </w:r>
      <w:r w:rsidRPr="006261AB">
        <w:rPr>
          <w:sz w:val="16"/>
          <w:szCs w:val="16"/>
        </w:rPr>
        <w:t xml:space="preserve"> It includes losses from transmission mains, storage facilities, backwash of treatment plants, </w:t>
      </w:r>
      <w:r w:rsidRPr="006261AB">
        <w:rPr>
          <w:sz w:val="16"/>
          <w:szCs w:val="16"/>
        </w:rPr>
        <w:t>and water for firefighting, as well as losses such as water theft and metering inaccuracies. Losses might be known by the service provider or can be estimated by comparing data on water sourced or produced with data on water supplied to customers (e.g. bil</w:t>
      </w:r>
      <w:r w:rsidRPr="006261AB">
        <w:rPr>
          <w:sz w:val="16"/>
          <w:szCs w:val="16"/>
        </w:rPr>
        <w:t>ling data)</w:t>
      </w:r>
      <w:r w:rsidR="00465139">
        <w:rPr>
          <w:sz w:val="16"/>
          <w:szCs w:val="16"/>
        </w:rPr>
        <w:t>.</w:t>
      </w:r>
    </w:p>
    <w:p w14:paraId="3CB4882C" w14:textId="77777777" w:rsidR="00FA048D" w:rsidRDefault="00FA048D" w:rsidP="005D3279">
      <w:pPr>
        <w:sectPr w:rsidR="00FA048D" w:rsidSect="006C43DC">
          <w:pgSz w:w="16838" w:h="11906" w:orient="landscape"/>
          <w:pgMar w:top="1440" w:right="1440" w:bottom="1440" w:left="1440" w:header="708" w:footer="708" w:gutter="0"/>
          <w:cols w:space="708"/>
          <w:docGrid w:linePitch="360"/>
        </w:sectPr>
      </w:pPr>
    </w:p>
    <w:p w14:paraId="74D8C271" w14:textId="77777777" w:rsidR="00D469EB" w:rsidRDefault="00D5624F" w:rsidP="00990AB8">
      <w:pPr>
        <w:pStyle w:val="Heading1"/>
      </w:pPr>
      <w:bookmarkStart w:id="52" w:name="_Toc82693063"/>
      <w:bookmarkStart w:id="53" w:name="_Toc523433896"/>
      <w:bookmarkEnd w:id="43"/>
      <w:r>
        <w:lastRenderedPageBreak/>
        <w:t xml:space="preserve">Impacts of weather </w:t>
      </w:r>
      <w:r w:rsidRPr="00042346">
        <w:t>variability</w:t>
      </w:r>
      <w:r>
        <w:t xml:space="preserve"> and climate change</w:t>
      </w:r>
      <w:bookmarkEnd w:id="52"/>
    </w:p>
    <w:p w14:paraId="3AA86DAD" w14:textId="77777777" w:rsidR="008F6348" w:rsidRPr="00B81590" w:rsidRDefault="00D5624F" w:rsidP="00990AB8">
      <w:pPr>
        <w:pStyle w:val="Heading2"/>
      </w:pPr>
      <w:bookmarkStart w:id="54" w:name="_Toc82693064"/>
      <w:r>
        <w:t>Weather</w:t>
      </w:r>
      <w:r w:rsidR="00522311" w:rsidRPr="00B81590">
        <w:t xml:space="preserve"> </w:t>
      </w:r>
      <w:r w:rsidRPr="00B81590">
        <w:t>information</w:t>
      </w:r>
      <w:bookmarkEnd w:id="53"/>
      <w:bookmarkEnd w:id="54"/>
    </w:p>
    <w:p w14:paraId="6A844CCD" w14:textId="77777777" w:rsidR="00997181" w:rsidRPr="001651E6" w:rsidRDefault="00D5624F" w:rsidP="00D22A12">
      <w:pPr>
        <w:spacing w:after="0"/>
        <w:rPr>
          <w:i/>
          <w:color w:val="2E74B5" w:themeColor="accent1" w:themeShade="BF"/>
        </w:rPr>
      </w:pPr>
      <w:r w:rsidRPr="00850473">
        <w:rPr>
          <w:i/>
          <w:color w:val="2E74B5" w:themeColor="accent1" w:themeShade="BF"/>
        </w:rPr>
        <w:t xml:space="preserve">Provide </w:t>
      </w:r>
      <w:r w:rsidR="009A51E8">
        <w:rPr>
          <w:i/>
          <w:color w:val="2E74B5" w:themeColor="accent1" w:themeShade="BF"/>
        </w:rPr>
        <w:t>historical</w:t>
      </w:r>
      <w:r w:rsidR="009A51E8" w:rsidRPr="00850473">
        <w:rPr>
          <w:i/>
          <w:color w:val="2E74B5" w:themeColor="accent1" w:themeShade="BF"/>
        </w:rPr>
        <w:t xml:space="preserve"> </w:t>
      </w:r>
      <w:r w:rsidRPr="00850473">
        <w:rPr>
          <w:i/>
          <w:color w:val="2E74B5" w:themeColor="accent1" w:themeShade="BF"/>
        </w:rPr>
        <w:t xml:space="preserve">weather statistics for the </w:t>
      </w:r>
      <w:r w:rsidR="009A51E8">
        <w:rPr>
          <w:i/>
          <w:color w:val="2E74B5" w:themeColor="accent1" w:themeShade="BF"/>
        </w:rPr>
        <w:t>time</w:t>
      </w:r>
      <w:r w:rsidR="009A51E8" w:rsidRPr="00850473">
        <w:rPr>
          <w:i/>
          <w:color w:val="2E74B5" w:themeColor="accent1" w:themeShade="BF"/>
        </w:rPr>
        <w:t xml:space="preserve"> </w:t>
      </w:r>
      <w:r w:rsidRPr="00850473">
        <w:rPr>
          <w:i/>
          <w:color w:val="2E74B5" w:themeColor="accent1" w:themeShade="BF"/>
        </w:rPr>
        <w:t xml:space="preserve">period </w:t>
      </w:r>
      <w:r w:rsidR="009A51E8">
        <w:rPr>
          <w:i/>
          <w:color w:val="2E74B5" w:themeColor="accent1" w:themeShade="BF"/>
        </w:rPr>
        <w:t xml:space="preserve">in which weather data is available, </w:t>
      </w:r>
      <w:r w:rsidRPr="00850473">
        <w:rPr>
          <w:i/>
          <w:color w:val="2E74B5" w:themeColor="accent1" w:themeShade="BF"/>
        </w:rPr>
        <w:t xml:space="preserve">and </w:t>
      </w:r>
      <w:r w:rsidR="009A51E8">
        <w:rPr>
          <w:i/>
          <w:color w:val="2E74B5" w:themeColor="accent1" w:themeShade="BF"/>
        </w:rPr>
        <w:t xml:space="preserve">for </w:t>
      </w:r>
      <w:r w:rsidRPr="00850473">
        <w:rPr>
          <w:i/>
          <w:color w:val="2E74B5" w:themeColor="accent1" w:themeShade="BF"/>
        </w:rPr>
        <w:t xml:space="preserve">the period </w:t>
      </w:r>
      <w:r w:rsidR="009A51E8">
        <w:rPr>
          <w:i/>
          <w:color w:val="2E74B5" w:themeColor="accent1" w:themeShade="BF"/>
        </w:rPr>
        <w:t>in</w:t>
      </w:r>
      <w:r w:rsidR="009A51E8" w:rsidRPr="00850473">
        <w:rPr>
          <w:i/>
          <w:color w:val="2E74B5" w:themeColor="accent1" w:themeShade="BF"/>
        </w:rPr>
        <w:t xml:space="preserve"> </w:t>
      </w:r>
      <w:r w:rsidRPr="00850473">
        <w:rPr>
          <w:i/>
          <w:color w:val="2E74B5" w:themeColor="accent1" w:themeShade="BF"/>
        </w:rPr>
        <w:t xml:space="preserve">which water use </w:t>
      </w:r>
      <w:r w:rsidR="009A51E8">
        <w:rPr>
          <w:i/>
          <w:color w:val="2E74B5" w:themeColor="accent1" w:themeShade="BF"/>
        </w:rPr>
        <w:t xml:space="preserve">data </w:t>
      </w:r>
      <w:r w:rsidRPr="00850473">
        <w:rPr>
          <w:i/>
          <w:color w:val="2E74B5" w:themeColor="accent1" w:themeShade="BF"/>
        </w:rPr>
        <w:t xml:space="preserve">is </w:t>
      </w:r>
      <w:r w:rsidRPr="00850473">
        <w:rPr>
          <w:i/>
          <w:color w:val="2E74B5" w:themeColor="accent1" w:themeShade="BF"/>
        </w:rPr>
        <w:t>available.</w:t>
      </w:r>
      <w:bookmarkStart w:id="55" w:name="_Ref3797693"/>
    </w:p>
    <w:p w14:paraId="70835532" w14:textId="77777777" w:rsidR="0084622A" w:rsidRPr="00F00D4C" w:rsidRDefault="00D5624F" w:rsidP="0084622A">
      <w:pPr>
        <w:pStyle w:val="Caption"/>
      </w:pPr>
      <w:bookmarkStart w:id="56" w:name="_Toc71292101"/>
      <w:bookmarkEnd w:id="55"/>
      <w:r>
        <w:t xml:space="preserve">Table </w:t>
      </w:r>
      <w:fldSimple w:instr=" SEQ Table \* ARABIC ">
        <w:r w:rsidR="00471A40">
          <w:rPr>
            <w:noProof/>
          </w:rPr>
          <w:t>7</w:t>
        </w:r>
      </w:fldSimple>
      <w:r>
        <w:t xml:space="preserve">: Annual rainfall for community (2008-09 to </w:t>
      </w:r>
      <w:r w:rsidR="00401168">
        <w:t>2019</w:t>
      </w:r>
      <w:r>
        <w:t>-</w:t>
      </w:r>
      <w:r w:rsidR="00401168">
        <w:t>20</w:t>
      </w:r>
      <w:r>
        <w:t>)</w:t>
      </w:r>
      <w:bookmarkEnd w:id="56"/>
    </w:p>
    <w:tbl>
      <w:tblPr>
        <w:tblStyle w:val="TableGrid"/>
        <w:tblW w:w="0" w:type="auto"/>
        <w:tblLook w:val="04A0" w:firstRow="1" w:lastRow="0" w:firstColumn="1" w:lastColumn="0" w:noHBand="0" w:noVBand="1"/>
      </w:tblPr>
      <w:tblGrid>
        <w:gridCol w:w="2055"/>
        <w:gridCol w:w="987"/>
        <w:gridCol w:w="802"/>
        <w:gridCol w:w="1040"/>
        <w:gridCol w:w="1441"/>
        <w:gridCol w:w="1172"/>
        <w:gridCol w:w="1519"/>
      </w:tblGrid>
      <w:tr w:rsidR="005B52A1" w14:paraId="136D3849" w14:textId="77777777" w:rsidTr="00EB687A">
        <w:tc>
          <w:tcPr>
            <w:tcW w:w="0" w:type="auto"/>
            <w:vMerge w:val="restart"/>
            <w:shd w:val="clear" w:color="auto" w:fill="DBDBDB" w:themeFill="accent3" w:themeFillTint="66"/>
            <w:vAlign w:val="center"/>
          </w:tcPr>
          <w:p w14:paraId="7968619C" w14:textId="77777777" w:rsidR="001945BB" w:rsidRPr="001945BB" w:rsidRDefault="00D5624F" w:rsidP="005D3279">
            <w:pPr>
              <w:rPr>
                <w:b/>
              </w:rPr>
            </w:pPr>
            <w:r w:rsidRPr="001945BB">
              <w:rPr>
                <w:b/>
              </w:rPr>
              <w:t>Location</w:t>
            </w:r>
          </w:p>
        </w:tc>
        <w:tc>
          <w:tcPr>
            <w:tcW w:w="0" w:type="auto"/>
            <w:gridSpan w:val="6"/>
            <w:tcBorders>
              <w:bottom w:val="single" w:sz="4" w:space="0" w:color="auto"/>
            </w:tcBorders>
            <w:shd w:val="clear" w:color="auto" w:fill="DBDBDB" w:themeFill="accent3" w:themeFillTint="66"/>
            <w:vAlign w:val="center"/>
          </w:tcPr>
          <w:p w14:paraId="3475A704" w14:textId="77777777" w:rsidR="001945BB" w:rsidRPr="001945BB" w:rsidRDefault="00D5624F" w:rsidP="005D3279">
            <w:pPr>
              <w:rPr>
                <w:b/>
              </w:rPr>
            </w:pPr>
            <w:r w:rsidRPr="001945BB">
              <w:rPr>
                <w:b/>
              </w:rPr>
              <w:t>Annual rainfall</w:t>
            </w:r>
          </w:p>
          <w:p w14:paraId="20951C59" w14:textId="77777777" w:rsidR="001945BB" w:rsidRPr="00F00D4C" w:rsidRDefault="00D5624F" w:rsidP="005D3279">
            <w:r w:rsidRPr="001945BB">
              <w:rPr>
                <w:b/>
              </w:rPr>
              <w:t>(mm)</w:t>
            </w:r>
          </w:p>
        </w:tc>
      </w:tr>
      <w:tr w:rsidR="005B52A1" w14:paraId="03DB698F" w14:textId="77777777" w:rsidTr="00EB687A">
        <w:tc>
          <w:tcPr>
            <w:tcW w:w="0" w:type="auto"/>
            <w:vMerge/>
            <w:shd w:val="clear" w:color="auto" w:fill="DBDBDB" w:themeFill="accent3" w:themeFillTint="66"/>
            <w:vAlign w:val="center"/>
          </w:tcPr>
          <w:p w14:paraId="6014F39A" w14:textId="77777777" w:rsidR="001945BB" w:rsidRPr="00F00D4C" w:rsidRDefault="001945BB" w:rsidP="005D3279"/>
        </w:tc>
        <w:tc>
          <w:tcPr>
            <w:tcW w:w="0" w:type="auto"/>
            <w:gridSpan w:val="3"/>
            <w:shd w:val="clear" w:color="auto" w:fill="DBDBDB" w:themeFill="accent3" w:themeFillTint="66"/>
            <w:vAlign w:val="center"/>
          </w:tcPr>
          <w:p w14:paraId="1ED245CC" w14:textId="77777777" w:rsidR="001945BB" w:rsidRDefault="00D5624F" w:rsidP="005D3279">
            <w:r w:rsidRPr="00F00D4C">
              <w:rPr>
                <w:b/>
              </w:rPr>
              <w:t>Historical</w:t>
            </w:r>
            <w:r w:rsidRPr="001945BB">
              <w:t xml:space="preserve"> </w:t>
            </w:r>
          </w:p>
          <w:p w14:paraId="03CC5757" w14:textId="77777777" w:rsidR="001945BB" w:rsidRPr="00F00D4C" w:rsidRDefault="00D5624F" w:rsidP="005D3279">
            <w:pPr>
              <w:rPr>
                <w:b/>
              </w:rPr>
            </w:pPr>
            <w:r w:rsidRPr="001945BB">
              <w:t>(</w:t>
            </w:r>
            <w:r w:rsidRPr="00F00D4C">
              <w:t>available weather station data)</w:t>
            </w:r>
          </w:p>
        </w:tc>
        <w:tc>
          <w:tcPr>
            <w:tcW w:w="0" w:type="auto"/>
            <w:gridSpan w:val="3"/>
            <w:shd w:val="clear" w:color="auto" w:fill="DBDBDB" w:themeFill="accent3" w:themeFillTint="66"/>
            <w:vAlign w:val="center"/>
          </w:tcPr>
          <w:p w14:paraId="513F48DF" w14:textId="77777777" w:rsidR="001945BB" w:rsidRPr="00F00D4C" w:rsidRDefault="00D5624F" w:rsidP="005D3279">
            <w:r w:rsidRPr="001945BB">
              <w:rPr>
                <w:b/>
              </w:rPr>
              <w:t>Period for which there are water use records</w:t>
            </w:r>
            <w:r w:rsidRPr="00F00D4C">
              <w:t xml:space="preserve"> (</w:t>
            </w:r>
            <w:r w:rsidRPr="00850473">
              <w:rPr>
                <w:color w:val="000000" w:themeColor="text1"/>
              </w:rPr>
              <w:t>XXXX – YYYY</w:t>
            </w:r>
            <w:r w:rsidRPr="00F00D4C">
              <w:t>)</w:t>
            </w:r>
          </w:p>
        </w:tc>
      </w:tr>
      <w:tr w:rsidR="005B52A1" w14:paraId="0CB78A5F" w14:textId="77777777" w:rsidTr="00EB687A">
        <w:tc>
          <w:tcPr>
            <w:tcW w:w="0" w:type="auto"/>
            <w:vMerge/>
            <w:shd w:val="clear" w:color="auto" w:fill="DBDBDB" w:themeFill="accent3" w:themeFillTint="66"/>
            <w:vAlign w:val="center"/>
          </w:tcPr>
          <w:p w14:paraId="136D3E8F" w14:textId="77777777" w:rsidR="001945BB" w:rsidRPr="00F00D4C" w:rsidRDefault="001945BB" w:rsidP="005D3279"/>
        </w:tc>
        <w:tc>
          <w:tcPr>
            <w:tcW w:w="0" w:type="auto"/>
            <w:shd w:val="clear" w:color="auto" w:fill="DBDBDB" w:themeFill="accent3" w:themeFillTint="66"/>
            <w:vAlign w:val="center"/>
          </w:tcPr>
          <w:p w14:paraId="6105C2D9" w14:textId="77777777" w:rsidR="001945BB" w:rsidRPr="001945BB" w:rsidRDefault="00D5624F" w:rsidP="005D3279">
            <w:pPr>
              <w:rPr>
                <w:b/>
              </w:rPr>
            </w:pPr>
            <w:r w:rsidRPr="001945BB">
              <w:rPr>
                <w:b/>
              </w:rPr>
              <w:t>Lowest</w:t>
            </w:r>
          </w:p>
        </w:tc>
        <w:tc>
          <w:tcPr>
            <w:tcW w:w="0" w:type="auto"/>
            <w:shd w:val="clear" w:color="auto" w:fill="DBDBDB" w:themeFill="accent3" w:themeFillTint="66"/>
            <w:vAlign w:val="center"/>
          </w:tcPr>
          <w:p w14:paraId="3510E2F0" w14:textId="77777777" w:rsidR="001945BB" w:rsidRPr="001945BB" w:rsidRDefault="00D5624F" w:rsidP="005D3279">
            <w:pPr>
              <w:rPr>
                <w:b/>
              </w:rPr>
            </w:pPr>
            <w:r w:rsidRPr="001945BB">
              <w:rPr>
                <w:b/>
              </w:rPr>
              <w:t>Mean</w:t>
            </w:r>
          </w:p>
        </w:tc>
        <w:tc>
          <w:tcPr>
            <w:tcW w:w="0" w:type="auto"/>
            <w:shd w:val="clear" w:color="auto" w:fill="DBDBDB" w:themeFill="accent3" w:themeFillTint="66"/>
            <w:vAlign w:val="center"/>
          </w:tcPr>
          <w:p w14:paraId="63DEDE70" w14:textId="77777777" w:rsidR="001945BB" w:rsidRPr="001945BB" w:rsidRDefault="00D5624F" w:rsidP="005D3279">
            <w:pPr>
              <w:rPr>
                <w:b/>
              </w:rPr>
            </w:pPr>
            <w:r w:rsidRPr="001945BB">
              <w:rPr>
                <w:b/>
              </w:rPr>
              <w:t>Highest</w:t>
            </w:r>
          </w:p>
        </w:tc>
        <w:tc>
          <w:tcPr>
            <w:tcW w:w="0" w:type="auto"/>
            <w:shd w:val="clear" w:color="auto" w:fill="DBDBDB" w:themeFill="accent3" w:themeFillTint="66"/>
            <w:vAlign w:val="center"/>
          </w:tcPr>
          <w:p w14:paraId="780852F0" w14:textId="77777777" w:rsidR="001945BB" w:rsidRPr="001945BB" w:rsidRDefault="00D5624F" w:rsidP="005D3279">
            <w:pPr>
              <w:rPr>
                <w:b/>
              </w:rPr>
            </w:pPr>
            <w:r w:rsidRPr="001945BB">
              <w:rPr>
                <w:b/>
              </w:rPr>
              <w:t>Lowest</w:t>
            </w:r>
          </w:p>
        </w:tc>
        <w:tc>
          <w:tcPr>
            <w:tcW w:w="0" w:type="auto"/>
            <w:shd w:val="clear" w:color="auto" w:fill="DBDBDB" w:themeFill="accent3" w:themeFillTint="66"/>
            <w:vAlign w:val="center"/>
          </w:tcPr>
          <w:p w14:paraId="7262C2BC" w14:textId="77777777" w:rsidR="001945BB" w:rsidRPr="001945BB" w:rsidRDefault="00D5624F" w:rsidP="005D3279">
            <w:pPr>
              <w:rPr>
                <w:b/>
              </w:rPr>
            </w:pPr>
            <w:r w:rsidRPr="001945BB">
              <w:rPr>
                <w:b/>
              </w:rPr>
              <w:t>Mean</w:t>
            </w:r>
          </w:p>
        </w:tc>
        <w:tc>
          <w:tcPr>
            <w:tcW w:w="0" w:type="auto"/>
            <w:shd w:val="clear" w:color="auto" w:fill="DBDBDB" w:themeFill="accent3" w:themeFillTint="66"/>
            <w:vAlign w:val="center"/>
          </w:tcPr>
          <w:p w14:paraId="51D5A8BF" w14:textId="77777777" w:rsidR="001945BB" w:rsidRPr="001945BB" w:rsidRDefault="00D5624F" w:rsidP="005D3279">
            <w:pPr>
              <w:rPr>
                <w:b/>
              </w:rPr>
            </w:pPr>
            <w:r w:rsidRPr="001945BB">
              <w:rPr>
                <w:b/>
              </w:rPr>
              <w:t>Highest</w:t>
            </w:r>
          </w:p>
        </w:tc>
      </w:tr>
      <w:tr w:rsidR="005B52A1" w14:paraId="1A51C025" w14:textId="77777777" w:rsidTr="00EB687A">
        <w:tc>
          <w:tcPr>
            <w:tcW w:w="0" w:type="auto"/>
            <w:vAlign w:val="center"/>
          </w:tcPr>
          <w:p w14:paraId="78440FF6" w14:textId="77777777" w:rsidR="00DE5C33" w:rsidRPr="00F00D4C" w:rsidRDefault="00D5624F" w:rsidP="005D3279">
            <w:r w:rsidRPr="00F00D4C">
              <w:t>AAA gauging station (XXXX – YYYY)</w:t>
            </w:r>
          </w:p>
        </w:tc>
        <w:tc>
          <w:tcPr>
            <w:tcW w:w="0" w:type="auto"/>
            <w:vAlign w:val="center"/>
          </w:tcPr>
          <w:p w14:paraId="66254C12" w14:textId="77777777" w:rsidR="00DE5C33" w:rsidRPr="00F00D4C" w:rsidRDefault="00D5624F" w:rsidP="005D3279">
            <w:r w:rsidRPr="00F00D4C">
              <w:t>mm</w:t>
            </w:r>
            <w:r w:rsidR="00233D15" w:rsidRPr="00F00D4C">
              <w:br/>
              <w:t>(year)</w:t>
            </w:r>
          </w:p>
        </w:tc>
        <w:tc>
          <w:tcPr>
            <w:tcW w:w="0" w:type="auto"/>
            <w:vAlign w:val="center"/>
          </w:tcPr>
          <w:p w14:paraId="3FE44A8C" w14:textId="77777777" w:rsidR="00DE5C33" w:rsidRPr="00F00D4C" w:rsidRDefault="00D5624F" w:rsidP="005D3279">
            <w:r w:rsidRPr="00F00D4C">
              <w:t>mm</w:t>
            </w:r>
            <w:r w:rsidR="00233D15" w:rsidRPr="00F00D4C">
              <w:br/>
            </w:r>
          </w:p>
        </w:tc>
        <w:tc>
          <w:tcPr>
            <w:tcW w:w="0" w:type="auto"/>
            <w:vAlign w:val="center"/>
          </w:tcPr>
          <w:p w14:paraId="340CA7F0" w14:textId="77777777" w:rsidR="00DE5C33" w:rsidRPr="00F00D4C" w:rsidRDefault="00D5624F" w:rsidP="005D3279">
            <w:r w:rsidRPr="00F00D4C">
              <w:t>mm</w:t>
            </w:r>
            <w:r w:rsidR="00233D15" w:rsidRPr="00F00D4C">
              <w:br/>
              <w:t>(year)</w:t>
            </w:r>
          </w:p>
        </w:tc>
        <w:tc>
          <w:tcPr>
            <w:tcW w:w="0" w:type="auto"/>
            <w:vAlign w:val="center"/>
          </w:tcPr>
          <w:p w14:paraId="64937C2D" w14:textId="77777777" w:rsidR="00DE5C33" w:rsidRPr="00F00D4C" w:rsidRDefault="00D5624F" w:rsidP="005D3279">
            <w:r w:rsidRPr="00F00D4C">
              <w:t>mm</w:t>
            </w:r>
            <w:r w:rsidR="00233D15" w:rsidRPr="00F00D4C">
              <w:br/>
              <w:t>(year)</w:t>
            </w:r>
          </w:p>
        </w:tc>
        <w:tc>
          <w:tcPr>
            <w:tcW w:w="0" w:type="auto"/>
            <w:vAlign w:val="center"/>
          </w:tcPr>
          <w:p w14:paraId="090FA9F6" w14:textId="77777777" w:rsidR="00DE5C33" w:rsidRPr="00F00D4C" w:rsidRDefault="00D5624F" w:rsidP="005D3279">
            <w:r w:rsidRPr="00F00D4C">
              <w:t>mm</w:t>
            </w:r>
          </w:p>
        </w:tc>
        <w:tc>
          <w:tcPr>
            <w:tcW w:w="0" w:type="auto"/>
            <w:vAlign w:val="center"/>
          </w:tcPr>
          <w:p w14:paraId="38F7ED27" w14:textId="77777777" w:rsidR="00DE5C33" w:rsidRPr="00F00D4C" w:rsidRDefault="00D5624F" w:rsidP="005D3279">
            <w:r w:rsidRPr="00F00D4C">
              <w:t>mm</w:t>
            </w:r>
            <w:r w:rsidR="00233D15" w:rsidRPr="00F00D4C">
              <w:br/>
              <w:t>(year)</w:t>
            </w:r>
          </w:p>
        </w:tc>
      </w:tr>
    </w:tbl>
    <w:p w14:paraId="4D451026" w14:textId="77777777" w:rsidR="006F1872" w:rsidRPr="006F1872" w:rsidRDefault="006F1872" w:rsidP="005D3279"/>
    <w:p w14:paraId="6D89714C" w14:textId="77777777" w:rsidR="0084622A" w:rsidRPr="00F00D4C" w:rsidRDefault="00D5624F" w:rsidP="0084622A">
      <w:pPr>
        <w:pStyle w:val="Caption"/>
      </w:pPr>
      <w:bookmarkStart w:id="57" w:name="_Toc71292102"/>
      <w:r>
        <w:t xml:space="preserve">Table </w:t>
      </w:r>
      <w:fldSimple w:instr=" SEQ Table \* ARABIC ">
        <w:r w:rsidR="001848E8">
          <w:rPr>
            <w:noProof/>
          </w:rPr>
          <w:t>8</w:t>
        </w:r>
      </w:fldSimple>
      <w:r>
        <w:t>: Average monthly rainfall for community (2008-09 to 201</w:t>
      </w:r>
      <w:r w:rsidR="00401168">
        <w:t>9</w:t>
      </w:r>
      <w:r>
        <w:t>-</w:t>
      </w:r>
      <w:r w:rsidR="00401168">
        <w:t>20</w:t>
      </w:r>
      <w:r>
        <w:t>)</w:t>
      </w:r>
      <w:bookmarkEnd w:id="57"/>
    </w:p>
    <w:tbl>
      <w:tblPr>
        <w:tblStyle w:val="MediumGrid3-Accent11"/>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760"/>
        <w:gridCol w:w="688"/>
        <w:gridCol w:w="693"/>
        <w:gridCol w:w="651"/>
        <w:gridCol w:w="651"/>
        <w:gridCol w:w="651"/>
        <w:gridCol w:w="651"/>
        <w:gridCol w:w="651"/>
        <w:gridCol w:w="651"/>
        <w:gridCol w:w="651"/>
        <w:gridCol w:w="651"/>
        <w:gridCol w:w="645"/>
      </w:tblGrid>
      <w:tr w:rsidR="005B52A1" w14:paraId="2243EDD5" w14:textId="77777777" w:rsidTr="005B5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4CCC553D" w14:textId="77777777" w:rsidR="001945BB" w:rsidRPr="001945BB" w:rsidRDefault="001945BB" w:rsidP="005D3279"/>
        </w:tc>
        <w:tc>
          <w:tcPr>
            <w:tcW w:w="433" w:type="pct"/>
            <w:tcBorders>
              <w:top w:val="none" w:sz="0" w:space="0" w:color="auto"/>
              <w:left w:val="none" w:sz="0" w:space="0" w:color="auto"/>
              <w:bottom w:val="none" w:sz="0" w:space="0" w:color="auto"/>
              <w:right w:val="none" w:sz="0" w:space="0" w:color="auto"/>
            </w:tcBorders>
            <w:shd w:val="clear" w:color="auto" w:fill="DBDBDB" w:themeFill="accent3" w:themeFillTint="66"/>
            <w:vAlign w:val="center"/>
          </w:tcPr>
          <w:p w14:paraId="55EEDCE6"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Jan</w:t>
            </w:r>
          </w:p>
        </w:tc>
        <w:tc>
          <w:tcPr>
            <w:tcW w:w="393" w:type="pct"/>
            <w:tcBorders>
              <w:top w:val="none" w:sz="0" w:space="0" w:color="auto"/>
              <w:left w:val="none" w:sz="0" w:space="0" w:color="auto"/>
              <w:bottom w:val="none" w:sz="0" w:space="0" w:color="auto"/>
              <w:right w:val="none" w:sz="0" w:space="0" w:color="auto"/>
            </w:tcBorders>
            <w:shd w:val="clear" w:color="auto" w:fill="DBDBDB" w:themeFill="accent3" w:themeFillTint="66"/>
            <w:vAlign w:val="center"/>
          </w:tcPr>
          <w:p w14:paraId="479D584B"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Feb</w:t>
            </w:r>
          </w:p>
        </w:tc>
        <w:tc>
          <w:tcPr>
            <w:tcW w:w="396" w:type="pct"/>
            <w:tcBorders>
              <w:top w:val="none" w:sz="0" w:space="0" w:color="auto"/>
              <w:left w:val="none" w:sz="0" w:space="0" w:color="auto"/>
              <w:bottom w:val="none" w:sz="0" w:space="0" w:color="auto"/>
              <w:right w:val="none" w:sz="0" w:space="0" w:color="auto"/>
            </w:tcBorders>
            <w:shd w:val="clear" w:color="auto" w:fill="DBDBDB" w:themeFill="accent3" w:themeFillTint="66"/>
            <w:vAlign w:val="center"/>
          </w:tcPr>
          <w:p w14:paraId="7A510EEF"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Mar</w:t>
            </w:r>
          </w:p>
        </w:tc>
        <w:tc>
          <w:tcPr>
            <w:tcW w:w="372"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12B6D0ED"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Apr</w:t>
            </w:r>
          </w:p>
        </w:tc>
        <w:tc>
          <w:tcPr>
            <w:tcW w:w="372"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0A79CF5F"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May</w:t>
            </w:r>
          </w:p>
        </w:tc>
        <w:tc>
          <w:tcPr>
            <w:tcW w:w="372"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7E15169F"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Jun</w:t>
            </w:r>
          </w:p>
        </w:tc>
        <w:tc>
          <w:tcPr>
            <w:tcW w:w="372"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0A11CAED"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Jul</w:t>
            </w:r>
          </w:p>
        </w:tc>
        <w:tc>
          <w:tcPr>
            <w:tcW w:w="372"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67A28EA2"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Aug</w:t>
            </w:r>
          </w:p>
        </w:tc>
        <w:tc>
          <w:tcPr>
            <w:tcW w:w="372"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6246C0F4"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Sep</w:t>
            </w:r>
          </w:p>
        </w:tc>
        <w:tc>
          <w:tcPr>
            <w:tcW w:w="372"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4F654441"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Oct</w:t>
            </w:r>
          </w:p>
        </w:tc>
        <w:tc>
          <w:tcPr>
            <w:tcW w:w="372"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7AF855DD"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Nov</w:t>
            </w:r>
          </w:p>
        </w:tc>
        <w:tc>
          <w:tcPr>
            <w:tcW w:w="369" w:type="pct"/>
            <w:tcBorders>
              <w:top w:val="none" w:sz="0" w:space="0" w:color="auto"/>
              <w:left w:val="none" w:sz="0" w:space="0" w:color="auto"/>
              <w:bottom w:val="none" w:sz="0" w:space="0" w:color="auto"/>
              <w:right w:val="none" w:sz="0" w:space="0" w:color="auto"/>
            </w:tcBorders>
            <w:shd w:val="clear" w:color="auto" w:fill="DBDBDB" w:themeFill="accent3" w:themeFillTint="66"/>
          </w:tcPr>
          <w:p w14:paraId="240300D7" w14:textId="77777777" w:rsidR="001945BB" w:rsidRPr="001945BB" w:rsidRDefault="00D5624F" w:rsidP="005D3279">
            <w:pPr>
              <w:cnfStyle w:val="100000000000" w:firstRow="1" w:lastRow="0" w:firstColumn="0" w:lastColumn="0" w:oddVBand="0" w:evenVBand="0" w:oddHBand="0" w:evenHBand="0" w:firstRowFirstColumn="0" w:firstRowLastColumn="0" w:lastRowFirstColumn="0" w:lastRowLastColumn="0"/>
            </w:pPr>
            <w:r w:rsidRPr="001945BB">
              <w:rPr>
                <w:color w:val="auto"/>
              </w:rPr>
              <w:t>Dec</w:t>
            </w:r>
          </w:p>
        </w:tc>
      </w:tr>
      <w:tr w:rsidR="005B52A1" w14:paraId="536E99D3" w14:textId="77777777" w:rsidTr="005B5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2307C0EC" w14:textId="77777777" w:rsidR="001945BB" w:rsidRPr="002A001D" w:rsidRDefault="00D5624F" w:rsidP="005D3279">
            <w:r w:rsidRPr="001945BB">
              <w:rPr>
                <w:color w:val="000000" w:themeColor="text1"/>
              </w:rPr>
              <w:t>Monthly rainfall (mm)</w:t>
            </w:r>
          </w:p>
        </w:tc>
        <w:tc>
          <w:tcPr>
            <w:tcW w:w="43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80EE94"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9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4DA399"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9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89D38F"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72" w:type="pct"/>
            <w:tcBorders>
              <w:top w:val="none" w:sz="0" w:space="0" w:color="auto"/>
              <w:left w:val="none" w:sz="0" w:space="0" w:color="auto"/>
              <w:bottom w:val="none" w:sz="0" w:space="0" w:color="auto"/>
              <w:right w:val="none" w:sz="0" w:space="0" w:color="auto"/>
            </w:tcBorders>
            <w:shd w:val="clear" w:color="auto" w:fill="FFFFFF" w:themeFill="background1"/>
          </w:tcPr>
          <w:p w14:paraId="678610E1"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72" w:type="pct"/>
            <w:tcBorders>
              <w:top w:val="none" w:sz="0" w:space="0" w:color="auto"/>
              <w:left w:val="none" w:sz="0" w:space="0" w:color="auto"/>
              <w:bottom w:val="none" w:sz="0" w:space="0" w:color="auto"/>
              <w:right w:val="none" w:sz="0" w:space="0" w:color="auto"/>
            </w:tcBorders>
            <w:shd w:val="clear" w:color="auto" w:fill="FFFFFF" w:themeFill="background1"/>
          </w:tcPr>
          <w:p w14:paraId="1D427237"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72" w:type="pct"/>
            <w:tcBorders>
              <w:top w:val="none" w:sz="0" w:space="0" w:color="auto"/>
              <w:left w:val="none" w:sz="0" w:space="0" w:color="auto"/>
              <w:bottom w:val="none" w:sz="0" w:space="0" w:color="auto"/>
              <w:right w:val="none" w:sz="0" w:space="0" w:color="auto"/>
            </w:tcBorders>
            <w:shd w:val="clear" w:color="auto" w:fill="FFFFFF" w:themeFill="background1"/>
          </w:tcPr>
          <w:p w14:paraId="19245FBB"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72" w:type="pct"/>
            <w:tcBorders>
              <w:top w:val="none" w:sz="0" w:space="0" w:color="auto"/>
              <w:left w:val="none" w:sz="0" w:space="0" w:color="auto"/>
              <w:bottom w:val="none" w:sz="0" w:space="0" w:color="auto"/>
              <w:right w:val="none" w:sz="0" w:space="0" w:color="auto"/>
            </w:tcBorders>
            <w:shd w:val="clear" w:color="auto" w:fill="FFFFFF" w:themeFill="background1"/>
          </w:tcPr>
          <w:p w14:paraId="237941CE"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72" w:type="pct"/>
            <w:tcBorders>
              <w:top w:val="none" w:sz="0" w:space="0" w:color="auto"/>
              <w:left w:val="none" w:sz="0" w:space="0" w:color="auto"/>
              <w:bottom w:val="none" w:sz="0" w:space="0" w:color="auto"/>
              <w:right w:val="none" w:sz="0" w:space="0" w:color="auto"/>
            </w:tcBorders>
            <w:shd w:val="clear" w:color="auto" w:fill="FFFFFF" w:themeFill="background1"/>
          </w:tcPr>
          <w:p w14:paraId="7DDE5080"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72" w:type="pct"/>
            <w:tcBorders>
              <w:top w:val="none" w:sz="0" w:space="0" w:color="auto"/>
              <w:left w:val="none" w:sz="0" w:space="0" w:color="auto"/>
              <w:bottom w:val="none" w:sz="0" w:space="0" w:color="auto"/>
              <w:right w:val="none" w:sz="0" w:space="0" w:color="auto"/>
            </w:tcBorders>
            <w:shd w:val="clear" w:color="auto" w:fill="FFFFFF" w:themeFill="background1"/>
          </w:tcPr>
          <w:p w14:paraId="54C34871"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72" w:type="pct"/>
            <w:tcBorders>
              <w:top w:val="none" w:sz="0" w:space="0" w:color="auto"/>
              <w:left w:val="none" w:sz="0" w:space="0" w:color="auto"/>
              <w:bottom w:val="none" w:sz="0" w:space="0" w:color="auto"/>
              <w:right w:val="none" w:sz="0" w:space="0" w:color="auto"/>
            </w:tcBorders>
            <w:shd w:val="clear" w:color="auto" w:fill="FFFFFF" w:themeFill="background1"/>
          </w:tcPr>
          <w:p w14:paraId="62BF0053"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72" w:type="pct"/>
            <w:tcBorders>
              <w:top w:val="none" w:sz="0" w:space="0" w:color="auto"/>
              <w:left w:val="none" w:sz="0" w:space="0" w:color="auto"/>
              <w:bottom w:val="none" w:sz="0" w:space="0" w:color="auto"/>
              <w:right w:val="none" w:sz="0" w:space="0" w:color="auto"/>
            </w:tcBorders>
            <w:shd w:val="clear" w:color="auto" w:fill="FFFFFF" w:themeFill="background1"/>
          </w:tcPr>
          <w:p w14:paraId="547C51DC"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c>
          <w:tcPr>
            <w:tcW w:w="369" w:type="pct"/>
            <w:tcBorders>
              <w:top w:val="none" w:sz="0" w:space="0" w:color="auto"/>
              <w:left w:val="none" w:sz="0" w:space="0" w:color="auto"/>
              <w:bottom w:val="none" w:sz="0" w:space="0" w:color="auto"/>
              <w:right w:val="none" w:sz="0" w:space="0" w:color="auto"/>
            </w:tcBorders>
            <w:shd w:val="clear" w:color="auto" w:fill="FFFFFF" w:themeFill="background1"/>
          </w:tcPr>
          <w:p w14:paraId="405D395E" w14:textId="77777777" w:rsidR="001945BB" w:rsidRPr="002A001D" w:rsidRDefault="001945BB" w:rsidP="005D3279">
            <w:pPr>
              <w:cnfStyle w:val="000000100000" w:firstRow="0" w:lastRow="0" w:firstColumn="0" w:lastColumn="0" w:oddVBand="0" w:evenVBand="0" w:oddHBand="1" w:evenHBand="0" w:firstRowFirstColumn="0" w:firstRowLastColumn="0" w:lastRowFirstColumn="0" w:lastRowLastColumn="0"/>
            </w:pPr>
          </w:p>
        </w:tc>
      </w:tr>
    </w:tbl>
    <w:p w14:paraId="551002DA" w14:textId="77777777" w:rsidR="00841E8C" w:rsidRDefault="00841E8C" w:rsidP="005D3279"/>
    <w:p w14:paraId="624A3ECF" w14:textId="77777777" w:rsidR="00841E8C" w:rsidRPr="00A83699" w:rsidRDefault="00D5624F" w:rsidP="00990AB8">
      <w:pPr>
        <w:pStyle w:val="Heading2"/>
      </w:pPr>
      <w:bookmarkStart w:id="58" w:name="_Toc82693065"/>
      <w:r w:rsidRPr="00A83699">
        <w:t>Drought declaration</w:t>
      </w:r>
      <w:r>
        <w:t>s</w:t>
      </w:r>
      <w:bookmarkEnd w:id="58"/>
    </w:p>
    <w:p w14:paraId="55586E54" w14:textId="77777777" w:rsidR="004A2822" w:rsidRPr="00D22A12" w:rsidRDefault="00D5624F" w:rsidP="005D3279">
      <w:pPr>
        <w:rPr>
          <w:i/>
          <w:color w:val="2E74B5" w:themeColor="accent1" w:themeShade="BF"/>
        </w:rPr>
      </w:pPr>
      <w:r w:rsidRPr="00850473">
        <w:rPr>
          <w:i/>
          <w:color w:val="2E74B5" w:themeColor="accent1" w:themeShade="BF"/>
        </w:rPr>
        <w:t>P</w:t>
      </w:r>
      <w:r w:rsidR="000D0609" w:rsidRPr="00850473">
        <w:rPr>
          <w:i/>
          <w:color w:val="2E74B5" w:themeColor="accent1" w:themeShade="BF"/>
        </w:rPr>
        <w:t>rovide further information on usual vs drought</w:t>
      </w:r>
      <w:r w:rsidRPr="00850473">
        <w:rPr>
          <w:i/>
          <w:color w:val="2E74B5" w:themeColor="accent1" w:themeShade="BF"/>
        </w:rPr>
        <w:t xml:space="preserve"> conditions</w:t>
      </w:r>
      <w:r w:rsidR="00D22A12">
        <w:rPr>
          <w:i/>
          <w:color w:val="2E74B5" w:themeColor="accent1" w:themeShade="BF"/>
        </w:rPr>
        <w:t xml:space="preserve"> for the community.</w:t>
      </w:r>
    </w:p>
    <w:p w14:paraId="3C8D7245" w14:textId="77777777" w:rsidR="00BC4F42" w:rsidRDefault="00D5624F" w:rsidP="00990AB8">
      <w:pPr>
        <w:pStyle w:val="Heading2"/>
      </w:pPr>
      <w:bookmarkStart w:id="59" w:name="_Toc82693066"/>
      <w:bookmarkStart w:id="60" w:name="_Toc523433897"/>
      <w:r>
        <w:t>E</w:t>
      </w:r>
      <w:r w:rsidR="00DF59CC">
        <w:t xml:space="preserve">ffect </w:t>
      </w:r>
      <w:r>
        <w:t xml:space="preserve">of weather </w:t>
      </w:r>
      <w:r w:rsidR="00DF59CC">
        <w:t>on water use</w:t>
      </w:r>
      <w:bookmarkEnd w:id="59"/>
      <w:r w:rsidR="00DF59CC">
        <w:t xml:space="preserve"> </w:t>
      </w:r>
    </w:p>
    <w:p w14:paraId="19658E2C" w14:textId="77777777" w:rsidR="00445213" w:rsidRPr="00850473" w:rsidRDefault="00D5624F" w:rsidP="005D3279">
      <w:pPr>
        <w:rPr>
          <w:i/>
          <w:color w:val="2E74B5" w:themeColor="accent1" w:themeShade="BF"/>
        </w:rPr>
      </w:pPr>
      <w:r>
        <w:rPr>
          <w:i/>
          <w:color w:val="2E74B5" w:themeColor="accent1" w:themeShade="BF"/>
        </w:rPr>
        <w:t>Provide analysis of</w:t>
      </w:r>
      <w:r w:rsidR="00E14BA6" w:rsidRPr="00850473">
        <w:rPr>
          <w:i/>
          <w:color w:val="2E74B5" w:themeColor="accent1" w:themeShade="BF"/>
        </w:rPr>
        <w:t xml:space="preserve"> </w:t>
      </w:r>
      <w:r w:rsidRPr="00850473">
        <w:rPr>
          <w:i/>
          <w:color w:val="2E74B5" w:themeColor="accent1" w:themeShade="BF"/>
        </w:rPr>
        <w:t>how</w:t>
      </w:r>
      <w:r w:rsidR="00E14BA6" w:rsidRPr="00850473">
        <w:rPr>
          <w:i/>
          <w:color w:val="2E74B5" w:themeColor="accent1" w:themeShade="BF"/>
        </w:rPr>
        <w:t xml:space="preserve"> community water use trends</w:t>
      </w:r>
      <w:r w:rsidRPr="00850473">
        <w:rPr>
          <w:i/>
          <w:color w:val="2E74B5" w:themeColor="accent1" w:themeShade="BF"/>
        </w:rPr>
        <w:t xml:space="preserve"> </w:t>
      </w:r>
      <w:r w:rsidR="004B53CB" w:rsidRPr="00850473">
        <w:rPr>
          <w:i/>
          <w:color w:val="2E74B5" w:themeColor="accent1" w:themeShade="BF"/>
        </w:rPr>
        <w:t>were</w:t>
      </w:r>
      <w:r w:rsidRPr="00850473">
        <w:rPr>
          <w:i/>
          <w:color w:val="2E74B5" w:themeColor="accent1" w:themeShade="BF"/>
        </w:rPr>
        <w:t xml:space="preserve"> affected by weather</w:t>
      </w:r>
      <w:r w:rsidR="004B53CB" w:rsidRPr="00850473">
        <w:rPr>
          <w:i/>
          <w:color w:val="2E74B5" w:themeColor="accent1" w:themeShade="BF"/>
        </w:rPr>
        <w:t xml:space="preserve"> in the past, to support the development of demand projections for future planning scenarios</w:t>
      </w:r>
      <w:r w:rsidRPr="00850473">
        <w:rPr>
          <w:i/>
          <w:color w:val="2E74B5" w:themeColor="accent1" w:themeShade="BF"/>
        </w:rPr>
        <w:t xml:space="preserve">. </w:t>
      </w:r>
    </w:p>
    <w:p w14:paraId="680BDDF0" w14:textId="77777777" w:rsidR="002A001D" w:rsidRPr="00975B83" w:rsidRDefault="00D5624F" w:rsidP="00990AB8">
      <w:pPr>
        <w:pStyle w:val="Heading2"/>
      </w:pPr>
      <w:bookmarkStart w:id="61" w:name="_Toc82693067"/>
      <w:r w:rsidRPr="00975B83">
        <w:t>Climate change</w:t>
      </w:r>
      <w:bookmarkEnd w:id="61"/>
    </w:p>
    <w:p w14:paraId="2A4E239E" w14:textId="77777777" w:rsidR="006C0D80" w:rsidRPr="00850473" w:rsidRDefault="00D5624F" w:rsidP="005D3279">
      <w:pPr>
        <w:rPr>
          <w:i/>
          <w:color w:val="2E74B5" w:themeColor="accent1" w:themeShade="BF"/>
        </w:rPr>
      </w:pPr>
      <w:r>
        <w:rPr>
          <w:i/>
          <w:color w:val="2E74B5" w:themeColor="accent1" w:themeShade="BF"/>
        </w:rPr>
        <w:t>Identify</w:t>
      </w:r>
      <w:r w:rsidR="006538BD" w:rsidRPr="00850473">
        <w:rPr>
          <w:i/>
          <w:color w:val="2E74B5" w:themeColor="accent1" w:themeShade="BF"/>
        </w:rPr>
        <w:t xml:space="preserve"> future changes in temperature</w:t>
      </w:r>
      <w:r w:rsidRPr="00850473">
        <w:rPr>
          <w:i/>
          <w:color w:val="2E74B5" w:themeColor="accent1" w:themeShade="BF"/>
        </w:rPr>
        <w:t xml:space="preserve">, </w:t>
      </w:r>
      <w:r w:rsidR="006538BD" w:rsidRPr="00850473">
        <w:rPr>
          <w:i/>
          <w:color w:val="2E74B5" w:themeColor="accent1" w:themeShade="BF"/>
        </w:rPr>
        <w:t>rainfall</w:t>
      </w:r>
      <w:r w:rsidRPr="00850473">
        <w:rPr>
          <w:i/>
          <w:color w:val="2E74B5" w:themeColor="accent1" w:themeShade="BF"/>
        </w:rPr>
        <w:t xml:space="preserve"> and evaporation </w:t>
      </w:r>
      <w:r w:rsidR="006538BD" w:rsidRPr="00850473">
        <w:rPr>
          <w:i/>
          <w:color w:val="2E74B5" w:themeColor="accent1" w:themeShade="BF"/>
        </w:rPr>
        <w:t xml:space="preserve">that may impact future water </w:t>
      </w:r>
      <w:r w:rsidRPr="00850473">
        <w:rPr>
          <w:i/>
          <w:color w:val="2E74B5" w:themeColor="accent1" w:themeShade="BF"/>
        </w:rPr>
        <w:t>demand and access to climate dep</w:t>
      </w:r>
      <w:r w:rsidRPr="00850473">
        <w:rPr>
          <w:i/>
          <w:color w:val="2E74B5" w:themeColor="accent1" w:themeShade="BF"/>
        </w:rPr>
        <w:t>endent water supplies (surface and groundwater)</w:t>
      </w:r>
      <w:r w:rsidR="006538BD" w:rsidRPr="00850473">
        <w:rPr>
          <w:i/>
          <w:color w:val="2E74B5" w:themeColor="accent1" w:themeShade="BF"/>
        </w:rPr>
        <w:t>.</w:t>
      </w:r>
      <w:r w:rsidR="00AE1214" w:rsidRPr="00850473">
        <w:rPr>
          <w:i/>
          <w:color w:val="2E74B5" w:themeColor="accent1" w:themeShade="BF"/>
        </w:rPr>
        <w:t xml:space="preserve"> </w:t>
      </w:r>
    </w:p>
    <w:p w14:paraId="12B93FAA" w14:textId="77777777" w:rsidR="001635F3" w:rsidRDefault="00D5624F" w:rsidP="00990AB8">
      <w:pPr>
        <w:pStyle w:val="Heading1"/>
      </w:pPr>
      <w:bookmarkStart w:id="62" w:name="_Toc82693068"/>
      <w:r>
        <w:t>Water security assessment</w:t>
      </w:r>
      <w:bookmarkEnd w:id="62"/>
    </w:p>
    <w:p w14:paraId="67CC195F" w14:textId="77777777" w:rsidR="00A071B9" w:rsidRPr="00980912" w:rsidRDefault="00D5624F" w:rsidP="00A071B9">
      <w:pPr>
        <w:rPr>
          <w:i/>
          <w:color w:val="2E74B5" w:themeColor="accent1" w:themeShade="BF"/>
        </w:rPr>
      </w:pPr>
      <w:r>
        <w:rPr>
          <w:i/>
          <w:color w:val="2E74B5" w:themeColor="accent1" w:themeShade="BF"/>
        </w:rPr>
        <w:t>P</w:t>
      </w:r>
      <w:r w:rsidRPr="00980912">
        <w:rPr>
          <w:i/>
          <w:color w:val="2E74B5" w:themeColor="accent1" w:themeShade="BF"/>
        </w:rPr>
        <w:t xml:space="preserve">rovide an assessment of the ability of the system to meet current and future demand for water under a range of scenarios. This should include, as a minimum, a typical conditions scenario and an ongoing drought scenario. </w:t>
      </w:r>
    </w:p>
    <w:p w14:paraId="1BF64FB2" w14:textId="77777777" w:rsidR="00B7688F" w:rsidRPr="00B7688F" w:rsidRDefault="00D5624F" w:rsidP="00990AB8">
      <w:pPr>
        <w:pStyle w:val="Heading2"/>
      </w:pPr>
      <w:bookmarkStart w:id="63" w:name="_Toc82693069"/>
      <w:r>
        <w:t>Typical conditions scenario</w:t>
      </w:r>
      <w:bookmarkEnd w:id="63"/>
      <w:r w:rsidR="00B2573E">
        <w:t xml:space="preserve"> </w:t>
      </w:r>
    </w:p>
    <w:p w14:paraId="535C0EA5" w14:textId="77777777" w:rsidR="0074400A" w:rsidRPr="00B817BF" w:rsidRDefault="00D5624F" w:rsidP="005D3279">
      <w:pPr>
        <w:rPr>
          <w:color w:val="2E74B5" w:themeColor="accent1" w:themeShade="BF"/>
        </w:rPr>
      </w:pPr>
      <w:r>
        <w:rPr>
          <w:i/>
          <w:color w:val="2E74B5" w:themeColor="accent1" w:themeShade="BF"/>
        </w:rPr>
        <w:t>P</w:t>
      </w:r>
      <w:r w:rsidR="00B817BF">
        <w:rPr>
          <w:i/>
          <w:color w:val="2E74B5" w:themeColor="accent1" w:themeShade="BF"/>
        </w:rPr>
        <w:t xml:space="preserve">rovide a demand projection, along with a </w:t>
      </w:r>
      <w:r w:rsidRPr="00B817BF">
        <w:rPr>
          <w:i/>
          <w:color w:val="2E74B5" w:themeColor="accent1" w:themeShade="BF"/>
        </w:rPr>
        <w:t>descri</w:t>
      </w:r>
      <w:r w:rsidR="00B817BF">
        <w:rPr>
          <w:i/>
          <w:color w:val="2E74B5" w:themeColor="accent1" w:themeShade="BF"/>
        </w:rPr>
        <w:t>ption of</w:t>
      </w:r>
      <w:r w:rsidRPr="00B817BF">
        <w:rPr>
          <w:i/>
          <w:color w:val="2E74B5" w:themeColor="accent1" w:themeShade="BF"/>
        </w:rPr>
        <w:t xml:space="preserve"> how future water demand </w:t>
      </w:r>
      <w:r w:rsidR="00B817BF">
        <w:rPr>
          <w:i/>
          <w:color w:val="2E74B5" w:themeColor="accent1" w:themeShade="BF"/>
        </w:rPr>
        <w:t>wa</w:t>
      </w:r>
      <w:r w:rsidRPr="00B817BF">
        <w:rPr>
          <w:i/>
          <w:color w:val="2E74B5" w:themeColor="accent1" w:themeShade="BF"/>
        </w:rPr>
        <w:t>s projected</w:t>
      </w:r>
      <w:r w:rsidR="00B817BF">
        <w:rPr>
          <w:i/>
          <w:color w:val="2E74B5" w:themeColor="accent1" w:themeShade="BF"/>
        </w:rPr>
        <w:t xml:space="preserve">. </w:t>
      </w:r>
      <w:r w:rsidR="00D9364D">
        <w:rPr>
          <w:i/>
          <w:color w:val="2E74B5" w:themeColor="accent1" w:themeShade="BF"/>
        </w:rPr>
        <w:t xml:space="preserve">This should be based on </w:t>
      </w:r>
      <w:r w:rsidR="00B817BF">
        <w:rPr>
          <w:i/>
          <w:color w:val="2E74B5" w:themeColor="accent1" w:themeShade="BF"/>
        </w:rPr>
        <w:t>business as usual/’normal’ conditions</w:t>
      </w:r>
      <w:r w:rsidR="00D9364D">
        <w:rPr>
          <w:i/>
          <w:color w:val="2E74B5" w:themeColor="accent1" w:themeShade="BF"/>
        </w:rPr>
        <w:t xml:space="preserve"> (i.e. ‘normal’ un</w:t>
      </w:r>
      <w:r w:rsidR="00841E8C" w:rsidRPr="00B817BF">
        <w:rPr>
          <w:i/>
          <w:color w:val="2E74B5" w:themeColor="accent1" w:themeShade="BF"/>
        </w:rPr>
        <w:t>restricted demand</w:t>
      </w:r>
      <w:r w:rsidR="00D9364D">
        <w:rPr>
          <w:i/>
          <w:color w:val="2E74B5" w:themeColor="accent1" w:themeShade="BF"/>
        </w:rPr>
        <w:t>)</w:t>
      </w:r>
      <w:r w:rsidRPr="00B817BF">
        <w:rPr>
          <w:i/>
          <w:color w:val="2E74B5" w:themeColor="accent1" w:themeShade="BF"/>
        </w:rPr>
        <w:t>.</w:t>
      </w:r>
      <w:r w:rsidR="00B817BF">
        <w:rPr>
          <w:i/>
          <w:color w:val="2E74B5" w:themeColor="accent1" w:themeShade="BF"/>
        </w:rPr>
        <w:t xml:space="preserve"> </w:t>
      </w:r>
    </w:p>
    <w:p w14:paraId="0DAAA583" w14:textId="77777777" w:rsidR="0074400A" w:rsidRPr="00CA4021" w:rsidRDefault="00D5624F" w:rsidP="00371395">
      <w:pPr>
        <w:pStyle w:val="Heading3"/>
        <w:rPr>
          <w:color w:val="000000" w:themeColor="text1"/>
        </w:rPr>
      </w:pPr>
      <w:bookmarkStart w:id="64" w:name="_Toc82693070"/>
      <w:r w:rsidRPr="00CA4021">
        <w:rPr>
          <w:color w:val="000000" w:themeColor="text1"/>
        </w:rPr>
        <w:t>Future urban demand</w:t>
      </w:r>
      <w:bookmarkEnd w:id="64"/>
    </w:p>
    <w:p w14:paraId="669C56B3" w14:textId="77777777" w:rsidR="007F0B6B" w:rsidRPr="00D22A12" w:rsidRDefault="00D5624F" w:rsidP="002367EB">
      <w:pPr>
        <w:rPr>
          <w:i/>
          <w:color w:val="2E74B5" w:themeColor="accent1" w:themeShade="BF"/>
        </w:rPr>
      </w:pPr>
      <w:r w:rsidRPr="00D22A12">
        <w:rPr>
          <w:i/>
          <w:color w:val="2E74B5" w:themeColor="accent1" w:themeShade="BF"/>
        </w:rPr>
        <w:t xml:space="preserve">Provide the projected demand for the community, clearly outlining any assumptions underpinning the projection. </w:t>
      </w:r>
    </w:p>
    <w:p w14:paraId="16B6EF24" w14:textId="77777777" w:rsidR="0084622A" w:rsidRDefault="00D5624F" w:rsidP="0084622A">
      <w:pPr>
        <w:pStyle w:val="Caption"/>
      </w:pPr>
      <w:bookmarkStart w:id="65" w:name="_Toc71292103"/>
      <w:r>
        <w:lastRenderedPageBreak/>
        <w:t xml:space="preserve">Table </w:t>
      </w:r>
      <w:fldSimple w:instr=" SEQ Table \* ARABIC ">
        <w:r w:rsidR="001848E8">
          <w:rPr>
            <w:noProof/>
          </w:rPr>
          <w:t>9</w:t>
        </w:r>
      </w:fldSimple>
      <w:r>
        <w:t>: Summary of key assumptions for demand projections—simple</w:t>
      </w:r>
      <w:bookmarkEnd w:id="65"/>
    </w:p>
    <w:tbl>
      <w:tblPr>
        <w:tblStyle w:val="TableGrid"/>
        <w:tblW w:w="0" w:type="auto"/>
        <w:tblLook w:val="04A0" w:firstRow="1" w:lastRow="0" w:firstColumn="1" w:lastColumn="0" w:noHBand="0" w:noVBand="1"/>
      </w:tblPr>
      <w:tblGrid>
        <w:gridCol w:w="999"/>
        <w:gridCol w:w="2715"/>
        <w:gridCol w:w="2789"/>
      </w:tblGrid>
      <w:tr w:rsidR="005B52A1" w14:paraId="58B96AF9" w14:textId="77777777" w:rsidTr="00B4722B">
        <w:tc>
          <w:tcPr>
            <w:tcW w:w="0" w:type="auto"/>
          </w:tcPr>
          <w:p w14:paraId="0300F0F4" w14:textId="77777777" w:rsidR="00BB5D05" w:rsidRPr="00E05D9A" w:rsidRDefault="00D5624F" w:rsidP="00193677">
            <w:pPr>
              <w:spacing w:before="60" w:after="60"/>
              <w:rPr>
                <w:b/>
                <w:sz w:val="18"/>
              </w:rPr>
            </w:pPr>
            <w:r w:rsidRPr="00E05D9A">
              <w:rPr>
                <w:b/>
                <w:sz w:val="18"/>
              </w:rPr>
              <w:t>Scenario</w:t>
            </w:r>
          </w:p>
        </w:tc>
        <w:tc>
          <w:tcPr>
            <w:tcW w:w="0" w:type="auto"/>
          </w:tcPr>
          <w:p w14:paraId="56286EF2" w14:textId="77777777" w:rsidR="00BB5D05" w:rsidRPr="00E05D9A" w:rsidRDefault="00D5624F" w:rsidP="00193677">
            <w:pPr>
              <w:spacing w:before="60" w:after="60"/>
              <w:rPr>
                <w:b/>
                <w:sz w:val="18"/>
              </w:rPr>
            </w:pPr>
            <w:r w:rsidRPr="00E05D9A">
              <w:rPr>
                <w:b/>
                <w:sz w:val="18"/>
              </w:rPr>
              <w:t>Population growth</w:t>
            </w:r>
            <w:r w:rsidR="00B4722B">
              <w:rPr>
                <w:b/>
                <w:sz w:val="18"/>
              </w:rPr>
              <w:t xml:space="preserve"> </w:t>
            </w:r>
            <w:r w:rsidRPr="00E05D9A">
              <w:rPr>
                <w:b/>
                <w:sz w:val="18"/>
              </w:rPr>
              <w:t>(% p</w:t>
            </w:r>
            <w:r w:rsidR="003D6F3D">
              <w:rPr>
                <w:b/>
                <w:sz w:val="18"/>
              </w:rPr>
              <w:t>.</w:t>
            </w:r>
            <w:r w:rsidRPr="00E05D9A">
              <w:rPr>
                <w:b/>
                <w:sz w:val="18"/>
              </w:rPr>
              <w:t>a</w:t>
            </w:r>
            <w:r w:rsidR="003D6F3D">
              <w:rPr>
                <w:b/>
                <w:sz w:val="18"/>
              </w:rPr>
              <w:t>.</w:t>
            </w:r>
            <w:r w:rsidRPr="00E05D9A">
              <w:rPr>
                <w:b/>
                <w:sz w:val="18"/>
              </w:rPr>
              <w:t>)</w:t>
            </w:r>
          </w:p>
        </w:tc>
        <w:tc>
          <w:tcPr>
            <w:tcW w:w="0" w:type="auto"/>
          </w:tcPr>
          <w:p w14:paraId="68351D7E" w14:textId="77777777" w:rsidR="00BB5D05" w:rsidRPr="00E05D9A" w:rsidRDefault="00D5624F" w:rsidP="00193677">
            <w:pPr>
              <w:spacing w:before="60" w:after="60"/>
              <w:rPr>
                <w:b/>
                <w:sz w:val="18"/>
              </w:rPr>
            </w:pPr>
            <w:r w:rsidRPr="00E05D9A">
              <w:rPr>
                <w:b/>
                <w:sz w:val="18"/>
              </w:rPr>
              <w:t>Total water demand</w:t>
            </w:r>
            <w:r w:rsidR="00B4722B">
              <w:rPr>
                <w:b/>
                <w:sz w:val="18"/>
              </w:rPr>
              <w:t xml:space="preserve"> </w:t>
            </w:r>
            <w:r w:rsidRPr="00E05D9A">
              <w:rPr>
                <w:b/>
                <w:sz w:val="18"/>
              </w:rPr>
              <w:t>(L/p/d)</w:t>
            </w:r>
          </w:p>
        </w:tc>
      </w:tr>
      <w:tr w:rsidR="005B52A1" w14:paraId="75FF3ACC" w14:textId="77777777" w:rsidTr="00B4722B">
        <w:tc>
          <w:tcPr>
            <w:tcW w:w="0" w:type="auto"/>
          </w:tcPr>
          <w:p w14:paraId="5C49CA7E" w14:textId="77777777" w:rsidR="00BB5D05" w:rsidRPr="00E05D9A" w:rsidRDefault="00BB5D05" w:rsidP="00193677">
            <w:pPr>
              <w:pStyle w:val="Tabletxt"/>
            </w:pPr>
          </w:p>
        </w:tc>
        <w:tc>
          <w:tcPr>
            <w:tcW w:w="0" w:type="auto"/>
          </w:tcPr>
          <w:p w14:paraId="15EA1D2A" w14:textId="77777777" w:rsidR="00BB5D05" w:rsidRPr="00E05D9A" w:rsidRDefault="00BB5D05" w:rsidP="00193677">
            <w:pPr>
              <w:pStyle w:val="Tabletxt"/>
            </w:pPr>
          </w:p>
        </w:tc>
        <w:tc>
          <w:tcPr>
            <w:tcW w:w="0" w:type="auto"/>
          </w:tcPr>
          <w:p w14:paraId="516DA27B" w14:textId="77777777" w:rsidR="00BB5D05" w:rsidRPr="00E05D9A" w:rsidRDefault="00BB5D05" w:rsidP="00193677">
            <w:pPr>
              <w:pStyle w:val="Tabletxt"/>
            </w:pPr>
          </w:p>
        </w:tc>
      </w:tr>
    </w:tbl>
    <w:p w14:paraId="5B7F9673" w14:textId="77777777" w:rsidR="00BB5D05" w:rsidRDefault="00BB5D05" w:rsidP="002367EB"/>
    <w:p w14:paraId="48BB9ACF" w14:textId="77777777" w:rsidR="0084622A" w:rsidRDefault="00D5624F" w:rsidP="0084622A">
      <w:pPr>
        <w:pStyle w:val="Caption"/>
      </w:pPr>
      <w:bookmarkStart w:id="66" w:name="_Toc71292104"/>
      <w:r>
        <w:t xml:space="preserve">Table </w:t>
      </w:r>
      <w:fldSimple w:instr=" SEQ Table \* ARABIC ">
        <w:r w:rsidR="001848E8">
          <w:rPr>
            <w:noProof/>
          </w:rPr>
          <w:t>10</w:t>
        </w:r>
      </w:fldSimple>
      <w:r>
        <w:t>: Summary of key assumptions for demand projections—complex</w:t>
      </w:r>
      <w:bookmarkEnd w:id="66"/>
      <w:r>
        <w:t xml:space="preserve"> </w:t>
      </w:r>
    </w:p>
    <w:tbl>
      <w:tblPr>
        <w:tblStyle w:val="TableGrid"/>
        <w:tblW w:w="0" w:type="auto"/>
        <w:tblLook w:val="04A0" w:firstRow="1" w:lastRow="0" w:firstColumn="1" w:lastColumn="0" w:noHBand="0" w:noVBand="1"/>
      </w:tblPr>
      <w:tblGrid>
        <w:gridCol w:w="999"/>
        <w:gridCol w:w="1933"/>
        <w:gridCol w:w="2258"/>
        <w:gridCol w:w="2031"/>
        <w:gridCol w:w="1795"/>
      </w:tblGrid>
      <w:tr w:rsidR="005B52A1" w14:paraId="00903E52" w14:textId="77777777" w:rsidTr="00B4722B">
        <w:tc>
          <w:tcPr>
            <w:tcW w:w="0" w:type="auto"/>
          </w:tcPr>
          <w:p w14:paraId="602ED9A7" w14:textId="77777777" w:rsidR="00AA52A9" w:rsidRPr="00E05D9A" w:rsidRDefault="00D5624F" w:rsidP="00193677">
            <w:pPr>
              <w:spacing w:before="60" w:after="60"/>
              <w:rPr>
                <w:b/>
                <w:sz w:val="18"/>
              </w:rPr>
            </w:pPr>
            <w:r w:rsidRPr="00E05D9A">
              <w:rPr>
                <w:b/>
                <w:sz w:val="18"/>
              </w:rPr>
              <w:t>Scenario</w:t>
            </w:r>
          </w:p>
        </w:tc>
        <w:tc>
          <w:tcPr>
            <w:tcW w:w="0" w:type="auto"/>
          </w:tcPr>
          <w:p w14:paraId="0060CF70" w14:textId="77777777" w:rsidR="00AA52A9" w:rsidRPr="00E05D9A" w:rsidRDefault="00D5624F" w:rsidP="00BB5D05">
            <w:pPr>
              <w:spacing w:before="60" w:after="60"/>
              <w:rPr>
                <w:b/>
                <w:sz w:val="18"/>
              </w:rPr>
            </w:pPr>
            <w:r>
              <w:rPr>
                <w:b/>
                <w:sz w:val="18"/>
              </w:rPr>
              <w:t xml:space="preserve">Population growth </w:t>
            </w:r>
            <w:r w:rsidRPr="00E05D9A">
              <w:rPr>
                <w:b/>
                <w:sz w:val="18"/>
              </w:rPr>
              <w:t>(% p</w:t>
            </w:r>
            <w:r>
              <w:rPr>
                <w:b/>
                <w:sz w:val="18"/>
              </w:rPr>
              <w:t>.</w:t>
            </w:r>
            <w:r w:rsidRPr="00E05D9A">
              <w:rPr>
                <w:b/>
                <w:sz w:val="18"/>
              </w:rPr>
              <w:t>a</w:t>
            </w:r>
            <w:r>
              <w:rPr>
                <w:b/>
                <w:sz w:val="18"/>
              </w:rPr>
              <w:t>.</w:t>
            </w:r>
            <w:r w:rsidRPr="00E05D9A">
              <w:rPr>
                <w:b/>
                <w:sz w:val="18"/>
              </w:rPr>
              <w:t>)</w:t>
            </w:r>
          </w:p>
        </w:tc>
        <w:tc>
          <w:tcPr>
            <w:tcW w:w="0" w:type="auto"/>
          </w:tcPr>
          <w:p w14:paraId="1D02A127" w14:textId="77777777" w:rsidR="00AA52A9" w:rsidRPr="00E05D9A" w:rsidRDefault="00D5624F" w:rsidP="00193677">
            <w:pPr>
              <w:spacing w:before="60" w:after="60"/>
              <w:rPr>
                <w:b/>
                <w:sz w:val="18"/>
              </w:rPr>
            </w:pPr>
            <w:r>
              <w:rPr>
                <w:b/>
                <w:sz w:val="18"/>
              </w:rPr>
              <w:t>Residential</w:t>
            </w:r>
            <w:r w:rsidR="00B4722B">
              <w:rPr>
                <w:b/>
                <w:sz w:val="18"/>
              </w:rPr>
              <w:t xml:space="preserve"> water </w:t>
            </w:r>
            <w:r w:rsidRPr="00E05D9A">
              <w:rPr>
                <w:b/>
                <w:sz w:val="18"/>
              </w:rPr>
              <w:t>demand</w:t>
            </w:r>
            <w:r w:rsidR="00B4722B">
              <w:rPr>
                <w:b/>
                <w:sz w:val="18"/>
              </w:rPr>
              <w:t xml:space="preserve"> </w:t>
            </w:r>
            <w:r w:rsidRPr="00E05D9A">
              <w:rPr>
                <w:b/>
                <w:sz w:val="18"/>
              </w:rPr>
              <w:t>(L/p/d)</w:t>
            </w:r>
          </w:p>
        </w:tc>
        <w:tc>
          <w:tcPr>
            <w:tcW w:w="0" w:type="auto"/>
          </w:tcPr>
          <w:p w14:paraId="08ED281E" w14:textId="77777777" w:rsidR="00AA52A9" w:rsidRDefault="00D5624F" w:rsidP="00BB5D05">
            <w:pPr>
              <w:spacing w:before="60" w:after="60"/>
              <w:rPr>
                <w:b/>
                <w:sz w:val="18"/>
              </w:rPr>
            </w:pPr>
            <w:r>
              <w:rPr>
                <w:b/>
                <w:sz w:val="18"/>
              </w:rPr>
              <w:t>Non-residential demand</w:t>
            </w:r>
          </w:p>
          <w:p w14:paraId="0D28CBB0" w14:textId="77777777" w:rsidR="00AA52A9" w:rsidRDefault="00AA52A9" w:rsidP="00BB5D05">
            <w:pPr>
              <w:spacing w:before="60" w:after="60"/>
              <w:rPr>
                <w:b/>
                <w:sz w:val="18"/>
              </w:rPr>
            </w:pPr>
          </w:p>
        </w:tc>
        <w:tc>
          <w:tcPr>
            <w:tcW w:w="0" w:type="auto"/>
          </w:tcPr>
          <w:p w14:paraId="711AC8AB" w14:textId="77777777" w:rsidR="00AA52A9" w:rsidRDefault="00D5624F" w:rsidP="00BB5D05">
            <w:pPr>
              <w:spacing w:before="60" w:after="60"/>
              <w:rPr>
                <w:b/>
                <w:sz w:val="18"/>
              </w:rPr>
            </w:pPr>
            <w:r>
              <w:rPr>
                <w:b/>
                <w:sz w:val="18"/>
              </w:rPr>
              <w:t>Climate change</w:t>
            </w:r>
          </w:p>
          <w:p w14:paraId="2B914EFE" w14:textId="77777777" w:rsidR="00AA52A9" w:rsidRDefault="00D5624F" w:rsidP="00BB5D05">
            <w:pPr>
              <w:spacing w:before="60" w:after="60"/>
              <w:rPr>
                <w:b/>
                <w:sz w:val="18"/>
              </w:rPr>
            </w:pPr>
            <w:r>
              <w:rPr>
                <w:b/>
                <w:sz w:val="18"/>
              </w:rPr>
              <w:t>(% growth in demand p</w:t>
            </w:r>
            <w:r w:rsidR="00CA4021">
              <w:rPr>
                <w:b/>
                <w:sz w:val="18"/>
              </w:rPr>
              <w:t>.</w:t>
            </w:r>
            <w:r>
              <w:rPr>
                <w:b/>
                <w:sz w:val="18"/>
              </w:rPr>
              <w:t>a</w:t>
            </w:r>
            <w:r w:rsidR="00CA4021">
              <w:rPr>
                <w:b/>
                <w:sz w:val="18"/>
              </w:rPr>
              <w:t>.</w:t>
            </w:r>
            <w:r>
              <w:rPr>
                <w:b/>
                <w:sz w:val="18"/>
              </w:rPr>
              <w:t>)</w:t>
            </w:r>
          </w:p>
        </w:tc>
      </w:tr>
      <w:tr w:rsidR="005B52A1" w14:paraId="47BBC665" w14:textId="77777777" w:rsidTr="00B4722B">
        <w:tc>
          <w:tcPr>
            <w:tcW w:w="0" w:type="auto"/>
          </w:tcPr>
          <w:p w14:paraId="38B36D50" w14:textId="77777777" w:rsidR="003D6F3D" w:rsidRPr="00E05D9A" w:rsidRDefault="003D6F3D" w:rsidP="003D6F3D">
            <w:pPr>
              <w:pStyle w:val="Tabletxt"/>
            </w:pPr>
          </w:p>
        </w:tc>
        <w:tc>
          <w:tcPr>
            <w:tcW w:w="0" w:type="auto"/>
          </w:tcPr>
          <w:p w14:paraId="56755F44" w14:textId="77777777" w:rsidR="003D6F3D" w:rsidRPr="00E05D9A" w:rsidRDefault="003D6F3D" w:rsidP="003D6F3D">
            <w:pPr>
              <w:pStyle w:val="Tabletxt"/>
            </w:pPr>
          </w:p>
        </w:tc>
        <w:tc>
          <w:tcPr>
            <w:tcW w:w="0" w:type="auto"/>
          </w:tcPr>
          <w:p w14:paraId="6FD4AAC3" w14:textId="77777777" w:rsidR="003D6F3D" w:rsidRPr="00E05D9A" w:rsidRDefault="003D6F3D" w:rsidP="003D6F3D">
            <w:pPr>
              <w:pStyle w:val="Tabletxt"/>
            </w:pPr>
          </w:p>
        </w:tc>
        <w:tc>
          <w:tcPr>
            <w:tcW w:w="0" w:type="auto"/>
          </w:tcPr>
          <w:p w14:paraId="4CA7ECBB" w14:textId="77777777" w:rsidR="003D6F3D" w:rsidRDefault="00D5624F" w:rsidP="003D6F3D">
            <w:pPr>
              <w:pStyle w:val="Tabletxt"/>
            </w:pPr>
            <w:r>
              <w:t>Increase by x ML/a in year [20XX]</w:t>
            </w:r>
          </w:p>
        </w:tc>
        <w:tc>
          <w:tcPr>
            <w:tcW w:w="0" w:type="auto"/>
          </w:tcPr>
          <w:p w14:paraId="61319F5E" w14:textId="77777777" w:rsidR="003D6F3D" w:rsidRDefault="003D6F3D" w:rsidP="003D6F3D">
            <w:pPr>
              <w:pStyle w:val="Tabletxt"/>
            </w:pPr>
          </w:p>
        </w:tc>
      </w:tr>
    </w:tbl>
    <w:p w14:paraId="09B6E417" w14:textId="77777777" w:rsidR="003073D6" w:rsidRDefault="003073D6" w:rsidP="00841E8C"/>
    <w:p w14:paraId="48590033" w14:textId="77777777" w:rsidR="00841E8C" w:rsidRPr="003073D6" w:rsidRDefault="00D5624F" w:rsidP="00371395">
      <w:pPr>
        <w:pStyle w:val="Heading3"/>
        <w:rPr>
          <w:color w:val="000000" w:themeColor="text1"/>
        </w:rPr>
      </w:pPr>
      <w:bookmarkStart w:id="67" w:name="_Toc82693071"/>
      <w:r w:rsidRPr="003073D6">
        <w:rPr>
          <w:color w:val="000000" w:themeColor="text1"/>
        </w:rPr>
        <w:t>The supply and demand balance</w:t>
      </w:r>
      <w:bookmarkEnd w:id="67"/>
    </w:p>
    <w:p w14:paraId="19698710" w14:textId="77777777" w:rsidR="003073D6" w:rsidRDefault="00D5624F" w:rsidP="00841E8C">
      <w:pPr>
        <w:rPr>
          <w:i/>
          <w:color w:val="4472C4" w:themeColor="accent5"/>
        </w:rPr>
      </w:pPr>
      <w:r>
        <w:rPr>
          <w:i/>
          <w:color w:val="2E74B5" w:themeColor="accent1" w:themeShade="BF"/>
        </w:rPr>
        <w:t>Bring</w:t>
      </w:r>
      <w:r w:rsidR="00DA7F14" w:rsidRPr="00850473">
        <w:rPr>
          <w:i/>
          <w:color w:val="2E74B5" w:themeColor="accent1" w:themeShade="BF"/>
        </w:rPr>
        <w:t xml:space="preserve"> together the water supply </w:t>
      </w:r>
      <w:r w:rsidR="00D22A12">
        <w:rPr>
          <w:i/>
          <w:color w:val="2E74B5" w:themeColor="accent1" w:themeShade="BF"/>
        </w:rPr>
        <w:t>information</w:t>
      </w:r>
      <w:r w:rsidR="00B817BF">
        <w:rPr>
          <w:i/>
          <w:color w:val="2E74B5" w:themeColor="accent1" w:themeShade="BF"/>
        </w:rPr>
        <w:t xml:space="preserve"> </w:t>
      </w:r>
      <w:r w:rsidR="00DA7F14" w:rsidRPr="00850473">
        <w:rPr>
          <w:i/>
          <w:color w:val="2E74B5" w:themeColor="accent1" w:themeShade="BF"/>
        </w:rPr>
        <w:t xml:space="preserve">and </w:t>
      </w:r>
      <w:r w:rsidR="00B817BF">
        <w:rPr>
          <w:i/>
          <w:color w:val="2E74B5" w:themeColor="accent1" w:themeShade="BF"/>
        </w:rPr>
        <w:t xml:space="preserve">the </w:t>
      </w:r>
      <w:r w:rsidR="00DA7F14" w:rsidRPr="00850473">
        <w:rPr>
          <w:i/>
          <w:color w:val="2E74B5" w:themeColor="accent1" w:themeShade="BF"/>
        </w:rPr>
        <w:t xml:space="preserve">demand </w:t>
      </w:r>
      <w:r w:rsidR="00B817BF">
        <w:rPr>
          <w:i/>
          <w:color w:val="2E74B5" w:themeColor="accent1" w:themeShade="BF"/>
        </w:rPr>
        <w:t>projection</w:t>
      </w:r>
      <w:r w:rsidR="00B817BF" w:rsidRPr="00850473">
        <w:rPr>
          <w:i/>
          <w:color w:val="2E74B5" w:themeColor="accent1" w:themeShade="BF"/>
        </w:rPr>
        <w:t xml:space="preserve"> </w:t>
      </w:r>
      <w:r w:rsidR="00DA7F14" w:rsidRPr="00850473">
        <w:rPr>
          <w:i/>
          <w:color w:val="2E74B5" w:themeColor="accent1" w:themeShade="BF"/>
        </w:rPr>
        <w:t xml:space="preserve">for the community in </w:t>
      </w:r>
      <w:r w:rsidR="001651E6">
        <w:rPr>
          <w:i/>
          <w:color w:val="2E74B5" w:themeColor="accent1" w:themeShade="BF"/>
        </w:rPr>
        <w:t>typical</w:t>
      </w:r>
      <w:r w:rsidR="00DA7F14" w:rsidRPr="00850473">
        <w:rPr>
          <w:i/>
          <w:color w:val="2E74B5" w:themeColor="accent1" w:themeShade="BF"/>
        </w:rPr>
        <w:t xml:space="preserve"> conditions</w:t>
      </w:r>
      <w:r w:rsidR="00DA7F14" w:rsidRPr="003073D6">
        <w:rPr>
          <w:i/>
          <w:color w:val="4472C4" w:themeColor="accent5"/>
        </w:rPr>
        <w:t>.</w:t>
      </w:r>
    </w:p>
    <w:p w14:paraId="006F1ED3" w14:textId="77777777" w:rsidR="00DB302B" w:rsidRDefault="00D5624F" w:rsidP="00990AB8">
      <w:pPr>
        <w:pStyle w:val="Heading2"/>
      </w:pPr>
      <w:bookmarkStart w:id="68" w:name="_Toc82693072"/>
      <w:r>
        <w:t>Ongo</w:t>
      </w:r>
      <w:r w:rsidR="0074400A">
        <w:t>ing drought</w:t>
      </w:r>
      <w:r>
        <w:t xml:space="preserve"> scenario</w:t>
      </w:r>
      <w:bookmarkEnd w:id="68"/>
    </w:p>
    <w:p w14:paraId="41FE25FF" w14:textId="77777777" w:rsidR="00B817BF" w:rsidRDefault="00D5624F" w:rsidP="00DB302B">
      <w:pPr>
        <w:rPr>
          <w:i/>
          <w:color w:val="4472C4" w:themeColor="accent5"/>
        </w:rPr>
      </w:pPr>
      <w:r>
        <w:rPr>
          <w:i/>
          <w:color w:val="4472C4" w:themeColor="accent5"/>
        </w:rPr>
        <w:t>With consideration to</w:t>
      </w:r>
      <w:r w:rsidR="00980912">
        <w:rPr>
          <w:i/>
          <w:color w:val="4472C4" w:themeColor="accent5"/>
        </w:rPr>
        <w:t xml:space="preserve"> </w:t>
      </w:r>
      <w:r>
        <w:rPr>
          <w:i/>
          <w:color w:val="4472C4" w:themeColor="accent5"/>
        </w:rPr>
        <w:t>what might be</w:t>
      </w:r>
      <w:r w:rsidR="00D9364D">
        <w:rPr>
          <w:i/>
          <w:color w:val="4472C4" w:themeColor="accent5"/>
        </w:rPr>
        <w:t xml:space="preserve"> restricted demands during a sustained drought situation and what water supplies might be reliably accessible, provide</w:t>
      </w:r>
      <w:r w:rsidR="00725938">
        <w:rPr>
          <w:i/>
          <w:color w:val="4472C4" w:themeColor="accent5"/>
        </w:rPr>
        <w:t xml:space="preserve"> the water balance</w:t>
      </w:r>
      <w:r w:rsidR="00173CC6" w:rsidRPr="003073D6">
        <w:rPr>
          <w:i/>
          <w:color w:val="4472C4" w:themeColor="accent5"/>
        </w:rPr>
        <w:t xml:space="preserve">. Consider the likely effectiveness of </w:t>
      </w:r>
      <w:r w:rsidR="000D4305" w:rsidRPr="003073D6">
        <w:rPr>
          <w:i/>
          <w:color w:val="4472C4" w:themeColor="accent5"/>
        </w:rPr>
        <w:t xml:space="preserve">demand management measures and </w:t>
      </w:r>
      <w:r w:rsidR="00173CC6" w:rsidRPr="003073D6">
        <w:rPr>
          <w:i/>
          <w:color w:val="4472C4" w:themeColor="accent5"/>
        </w:rPr>
        <w:t>potential</w:t>
      </w:r>
      <w:r w:rsidR="000D4305" w:rsidRPr="003073D6">
        <w:rPr>
          <w:i/>
          <w:color w:val="4472C4" w:themeColor="accent5"/>
        </w:rPr>
        <w:t xml:space="preserve"> impact</w:t>
      </w:r>
      <w:r w:rsidR="00173CC6" w:rsidRPr="003073D6">
        <w:rPr>
          <w:i/>
          <w:color w:val="4472C4" w:themeColor="accent5"/>
        </w:rPr>
        <w:t>s</w:t>
      </w:r>
      <w:r w:rsidR="000D4305" w:rsidRPr="003073D6">
        <w:rPr>
          <w:i/>
          <w:color w:val="4472C4" w:themeColor="accent5"/>
        </w:rPr>
        <w:t xml:space="preserve"> on water supply sources</w:t>
      </w:r>
      <w:r w:rsidR="00173CC6" w:rsidRPr="003073D6">
        <w:rPr>
          <w:i/>
          <w:color w:val="4472C4" w:themeColor="accent5"/>
        </w:rPr>
        <w:t xml:space="preserve">, including contingency and emergency </w:t>
      </w:r>
      <w:r w:rsidR="00412558">
        <w:rPr>
          <w:i/>
          <w:color w:val="4472C4" w:themeColor="accent5"/>
        </w:rPr>
        <w:t xml:space="preserve">water </w:t>
      </w:r>
      <w:r w:rsidR="00173CC6" w:rsidRPr="003073D6">
        <w:rPr>
          <w:i/>
          <w:color w:val="4472C4" w:themeColor="accent5"/>
        </w:rPr>
        <w:t>supplies</w:t>
      </w:r>
      <w:r w:rsidR="000D4305" w:rsidRPr="003073D6">
        <w:rPr>
          <w:i/>
          <w:color w:val="4472C4" w:themeColor="accent5"/>
        </w:rPr>
        <w:t>.</w:t>
      </w:r>
      <w:r w:rsidR="00173CC6" w:rsidRPr="003073D6">
        <w:rPr>
          <w:i/>
          <w:color w:val="4472C4" w:themeColor="accent5"/>
        </w:rPr>
        <w:t xml:space="preserve"> </w:t>
      </w:r>
    </w:p>
    <w:p w14:paraId="4E047AF5" w14:textId="77777777" w:rsidR="00725118" w:rsidRPr="00D22A12" w:rsidRDefault="00D5624F" w:rsidP="00D22A12">
      <w:pPr>
        <w:rPr>
          <w:i/>
          <w:color w:val="4472C4" w:themeColor="accent5"/>
        </w:rPr>
      </w:pPr>
      <w:r>
        <w:rPr>
          <w:i/>
          <w:color w:val="4472C4" w:themeColor="accent5"/>
        </w:rPr>
        <w:t xml:space="preserve">Note: </w:t>
      </w:r>
      <w:r w:rsidR="00B817BF">
        <w:rPr>
          <w:i/>
          <w:color w:val="4472C4" w:themeColor="accent5"/>
        </w:rPr>
        <w:t>Such conditions are separate to considerations for operational emergency responses due to infrastructure failure.</w:t>
      </w:r>
    </w:p>
    <w:p w14:paraId="1CEDEDB6" w14:textId="77777777" w:rsidR="009C617D" w:rsidRDefault="00D5624F" w:rsidP="00990AB8">
      <w:pPr>
        <w:pStyle w:val="Heading1"/>
      </w:pPr>
      <w:bookmarkStart w:id="69" w:name="_Toc82693073"/>
      <w:r>
        <w:t>Moving forward</w:t>
      </w:r>
      <w:bookmarkEnd w:id="69"/>
    </w:p>
    <w:p w14:paraId="6EC51763" w14:textId="77777777" w:rsidR="00EB141E" w:rsidRPr="0084622A" w:rsidRDefault="00D5624F">
      <w:pPr>
        <w:rPr>
          <w:i/>
          <w:color w:val="2E74B5" w:themeColor="accent1" w:themeShade="BF"/>
        </w:rPr>
      </w:pPr>
      <w:r w:rsidRPr="00850473">
        <w:rPr>
          <w:i/>
          <w:color w:val="2E74B5" w:themeColor="accent1" w:themeShade="BF"/>
        </w:rPr>
        <w:t xml:space="preserve">Provide a summary of any actions or investigations that are </w:t>
      </w:r>
      <w:r w:rsidRPr="00850473">
        <w:rPr>
          <w:i/>
          <w:color w:val="2E74B5" w:themeColor="accent1" w:themeShade="BF"/>
        </w:rPr>
        <w:t>proposed to assist in providing for ongoing water supply security</w:t>
      </w:r>
      <w:r w:rsidR="008C6621" w:rsidRPr="00850473">
        <w:rPr>
          <w:i/>
          <w:color w:val="2E74B5" w:themeColor="accent1" w:themeShade="BF"/>
        </w:rPr>
        <w:t xml:space="preserve">. </w:t>
      </w:r>
      <w:r>
        <w:br w:type="page"/>
      </w:r>
    </w:p>
    <w:p w14:paraId="1A1F1A9E" w14:textId="77777777" w:rsidR="00CF1173" w:rsidRDefault="00D5624F" w:rsidP="00A2449A">
      <w:pPr>
        <w:pStyle w:val="Heading1"/>
      </w:pPr>
      <w:bookmarkStart w:id="70" w:name="_Toc82693074"/>
      <w:bookmarkEnd w:id="60"/>
      <w:r>
        <w:lastRenderedPageBreak/>
        <w:t>Definitions</w:t>
      </w:r>
      <w:bookmarkEnd w:id="70"/>
    </w:p>
    <w:p w14:paraId="364CD75F" w14:textId="77777777" w:rsidR="00A071B9" w:rsidRPr="009A2A7F" w:rsidRDefault="00D5624F" w:rsidP="009C5B4D">
      <w:pPr>
        <w:spacing w:after="0"/>
        <w:rPr>
          <w:b/>
        </w:rPr>
      </w:pPr>
      <w:r w:rsidRPr="009A2A7F">
        <w:rPr>
          <w:b/>
        </w:rPr>
        <w:t>Contingency supply</w:t>
      </w:r>
      <w:r w:rsidRPr="009A2A7F">
        <w:rPr>
          <w:b/>
        </w:rPr>
        <w:tab/>
      </w:r>
    </w:p>
    <w:p w14:paraId="3CEF254A" w14:textId="77777777" w:rsidR="00A071B9" w:rsidRDefault="00D5624F" w:rsidP="00A071B9">
      <w:r>
        <w:t>A planned response to increase the likelihood that the expected demands will be met when ‘usual’ supplies are compromised (for example during drought or du</w:t>
      </w:r>
      <w:r>
        <w:t>ring infrastructure breakdown). The contingency supply augments the urban water supply, either temporarily or permanently. Examples include new bore, temporary desalination plant, accessing local waterhole, or high volume water carting. Contingency supplie</w:t>
      </w:r>
      <w:r>
        <w:t xml:space="preserve">s may also include bringing forward planned infrastructure augmentations (dependent on lead times required). </w:t>
      </w:r>
    </w:p>
    <w:p w14:paraId="3D765030" w14:textId="77777777" w:rsidR="00A071B9" w:rsidRDefault="00D5624F" w:rsidP="009C5B4D">
      <w:pPr>
        <w:spacing w:after="0"/>
      </w:pPr>
      <w:r w:rsidRPr="009A2A7F">
        <w:rPr>
          <w:b/>
        </w:rPr>
        <w:t xml:space="preserve">Drinking water </w:t>
      </w:r>
      <w:r>
        <w:rPr>
          <w:b/>
        </w:rPr>
        <w:t>service</w:t>
      </w:r>
      <w:r>
        <w:tab/>
      </w:r>
    </w:p>
    <w:p w14:paraId="7EEF2623" w14:textId="77777777" w:rsidR="00A071B9" w:rsidRDefault="00D5624F" w:rsidP="00A071B9">
      <w:r>
        <w:t>The infrastructure owned by a provider for single or multiple combinations of the individual components of sourcing, treat</w:t>
      </w:r>
      <w:r>
        <w:t>ment, transmission, or reticulation of a drinking water supply.</w:t>
      </w:r>
    </w:p>
    <w:p w14:paraId="379711B7" w14:textId="77777777" w:rsidR="00A071B9" w:rsidRDefault="00D5624F" w:rsidP="009C5B4D">
      <w:pPr>
        <w:spacing w:after="0"/>
      </w:pPr>
      <w:r w:rsidRPr="009A2A7F">
        <w:rPr>
          <w:b/>
        </w:rPr>
        <w:t>Emergency supply</w:t>
      </w:r>
      <w:r>
        <w:tab/>
      </w:r>
    </w:p>
    <w:p w14:paraId="398F5CD7" w14:textId="77777777" w:rsidR="00A071B9" w:rsidRDefault="00D5624F" w:rsidP="00A071B9">
      <w:r>
        <w:t>A planned response that is temporary and is required to provide sufficient supply to meet highly restricted demand. It is implemented when there is a low likelihood that ‘usu</w:t>
      </w:r>
      <w:r>
        <w:t xml:space="preserve">al’ supplies will be able to meet expected demands or when there </w:t>
      </w:r>
      <w:r w:rsidR="00465139">
        <w:t xml:space="preserve">are </w:t>
      </w:r>
      <w:r>
        <w:t>inadequate supplies to meet demands. Examples include low volume water carting, low quality feed water sources (e.g. local waterhole) with high treatment costs, temporary desalination pla</w:t>
      </w:r>
      <w:r>
        <w:t>nt. Typically requires significant expenditure of resources.</w:t>
      </w:r>
    </w:p>
    <w:p w14:paraId="4BE98942" w14:textId="77777777" w:rsidR="00A071B9" w:rsidRDefault="00D5624F" w:rsidP="009C5B4D">
      <w:pPr>
        <w:spacing w:after="0"/>
      </w:pPr>
      <w:r w:rsidRPr="009A2A7F">
        <w:rPr>
          <w:b/>
        </w:rPr>
        <w:t>Entitlement</w:t>
      </w:r>
      <w:r>
        <w:tab/>
      </w:r>
    </w:p>
    <w:p w14:paraId="59438B0E" w14:textId="77777777" w:rsidR="00A071B9" w:rsidRDefault="00D5624F" w:rsidP="00A071B9">
      <w:r>
        <w:t>Refers to a water entitlement. A water entitlement is a water allocation, interim water allocation or water licence. Such an entitlement authorises the take or interference with wate</w:t>
      </w:r>
      <w:r>
        <w:t>r. Water allocations typically have a priority group. The priority group relates to the water allocation security objective, i.e. provides an indication of the level of reliability of the water allocation, based on historical performance.</w:t>
      </w:r>
    </w:p>
    <w:p w14:paraId="0F3A8F60" w14:textId="77777777" w:rsidR="00A071B9" w:rsidRDefault="00D5624F" w:rsidP="009C5B4D">
      <w:pPr>
        <w:spacing w:after="0"/>
      </w:pPr>
      <w:r w:rsidRPr="009A2A7F">
        <w:rPr>
          <w:b/>
        </w:rPr>
        <w:t>Exported water</w:t>
      </w:r>
      <w:r>
        <w:tab/>
      </w:r>
    </w:p>
    <w:p w14:paraId="549B0FF2" w14:textId="77777777" w:rsidR="00A071B9" w:rsidRDefault="00D5624F" w:rsidP="00A071B9">
      <w:r>
        <w:t>W</w:t>
      </w:r>
      <w:r>
        <w:t>ater that originates from within the service, but is delivered to provide water to another service which may or may not be operated by the same service provider. May be raw water or treated water that is potable or non-potable.</w:t>
      </w:r>
    </w:p>
    <w:p w14:paraId="5BBF87FC" w14:textId="77777777" w:rsidR="00A071B9" w:rsidRDefault="00D5624F" w:rsidP="009C5B4D">
      <w:pPr>
        <w:spacing w:after="0"/>
      </w:pPr>
      <w:r w:rsidRPr="009A2A7F">
        <w:rPr>
          <w:b/>
        </w:rPr>
        <w:t>Imported water</w:t>
      </w:r>
      <w:r>
        <w:tab/>
      </w:r>
    </w:p>
    <w:p w14:paraId="5DD0BCEA" w14:textId="77777777" w:rsidR="00A071B9" w:rsidRDefault="00D5624F" w:rsidP="00A071B9">
      <w:r>
        <w:t>Water that o</w:t>
      </w:r>
      <w:r>
        <w:t>riginates from another water service which may or may not be operated by the same service provider. May be raw water or treated water that is potable or non-potable.</w:t>
      </w:r>
    </w:p>
    <w:p w14:paraId="2BEC4C34" w14:textId="77777777" w:rsidR="00A071B9" w:rsidRDefault="00D5624F" w:rsidP="009C5B4D">
      <w:pPr>
        <w:spacing w:after="0"/>
      </w:pPr>
      <w:r w:rsidRPr="009A2A7F">
        <w:rPr>
          <w:b/>
        </w:rPr>
        <w:t>Non-potable water</w:t>
      </w:r>
      <w:r>
        <w:tab/>
      </w:r>
    </w:p>
    <w:p w14:paraId="23342FA6" w14:textId="77777777" w:rsidR="00A071B9" w:rsidRDefault="00D5624F" w:rsidP="00A071B9">
      <w:r>
        <w:t xml:space="preserve">Water that is not intended for use as a drinking water supply, whether </w:t>
      </w:r>
      <w:r>
        <w:t>it is treated or not.</w:t>
      </w:r>
    </w:p>
    <w:p w14:paraId="2414B518" w14:textId="77777777" w:rsidR="00A071B9" w:rsidRDefault="00D5624F" w:rsidP="009C5B4D">
      <w:pPr>
        <w:spacing w:after="0"/>
      </w:pPr>
      <w:r w:rsidRPr="009A2A7F">
        <w:rPr>
          <w:b/>
        </w:rPr>
        <w:t xml:space="preserve">Potable </w:t>
      </w:r>
      <w:r>
        <w:rPr>
          <w:b/>
        </w:rPr>
        <w:t>w</w:t>
      </w:r>
      <w:r w:rsidRPr="009A2A7F">
        <w:rPr>
          <w:b/>
        </w:rPr>
        <w:t>ater</w:t>
      </w:r>
      <w:r>
        <w:tab/>
      </w:r>
    </w:p>
    <w:p w14:paraId="49741FA0" w14:textId="77777777" w:rsidR="00A071B9" w:rsidRDefault="00D5624F" w:rsidP="00A071B9">
      <w:r>
        <w:t xml:space="preserve">Water that is intended for use as a drinking water supply and as such is regulated under the </w:t>
      </w:r>
      <w:r w:rsidRPr="00444F2C">
        <w:rPr>
          <w:i/>
        </w:rPr>
        <w:t>Water Supply (Safety &amp; Reliability) Act 2008</w:t>
      </w:r>
      <w:r>
        <w:t>.</w:t>
      </w:r>
    </w:p>
    <w:p w14:paraId="06EE2907" w14:textId="77777777" w:rsidR="00A071B9" w:rsidRDefault="00D5624F" w:rsidP="009C5B4D">
      <w:pPr>
        <w:spacing w:after="0"/>
      </w:pPr>
      <w:r w:rsidRPr="009A2A7F">
        <w:rPr>
          <w:b/>
        </w:rPr>
        <w:t>Raw water</w:t>
      </w:r>
      <w:r>
        <w:tab/>
      </w:r>
    </w:p>
    <w:p w14:paraId="79A8943B" w14:textId="77777777" w:rsidR="00A071B9" w:rsidRDefault="00D5624F" w:rsidP="00A071B9">
      <w:r>
        <w:t>Untreated surface and/or groundwater either used to directly supply c</w:t>
      </w:r>
      <w:r>
        <w:t>ustomers of a water service or used as a feed source for a treatment process that supplies customers of a water service. Surface water sourced from marine or brackish environments as a feed for marine desalination is not considered raw water for this purpo</w:t>
      </w:r>
      <w:r>
        <w:t>se. Feed water to recycled water services is not considered raw water.</w:t>
      </w:r>
    </w:p>
    <w:p w14:paraId="534B9F75" w14:textId="77777777" w:rsidR="00A071B9" w:rsidRDefault="00D5624F" w:rsidP="009C5B4D">
      <w:pPr>
        <w:spacing w:after="0"/>
      </w:pPr>
      <w:r w:rsidRPr="009A2A7F">
        <w:rPr>
          <w:b/>
        </w:rPr>
        <w:t>Recycled water</w:t>
      </w:r>
      <w:r>
        <w:tab/>
      </w:r>
    </w:p>
    <w:p w14:paraId="17312772" w14:textId="77777777" w:rsidR="00A071B9" w:rsidRDefault="00D5624F" w:rsidP="00A071B9">
      <w:r>
        <w:t xml:space="preserve">Water that has been sourced from sewage or effluent, from the service provider's infrastructure including urban stormwater, or from wastewater from </w:t>
      </w:r>
      <w:r>
        <w:t>industrial, commercial or manufacturing activities, or animal husbandry activities, that is intended to be transferred to another unrelated entity for further use and has fit-for-purpose quality.</w:t>
      </w:r>
    </w:p>
    <w:p w14:paraId="53C2EF05" w14:textId="77777777" w:rsidR="00A071B9" w:rsidRDefault="00D5624F" w:rsidP="00A071B9">
      <w:r w:rsidRPr="00444F2C">
        <w:rPr>
          <w:b/>
        </w:rPr>
        <w:lastRenderedPageBreak/>
        <w:t>Recycled water service</w:t>
      </w:r>
      <w:r>
        <w:tab/>
      </w:r>
      <w:r>
        <w:br/>
        <w:t xml:space="preserve">The infrastructure owned by a </w:t>
      </w:r>
      <w:r>
        <w:t>provider for storage, treatment, transmission, and/or reticulation of recycled water.</w:t>
      </w:r>
    </w:p>
    <w:p w14:paraId="78586BE7" w14:textId="77777777" w:rsidR="006631F6" w:rsidRDefault="00D5624F" w:rsidP="00A071B9">
      <w:r>
        <w:rPr>
          <w:b/>
        </w:rPr>
        <w:t>W</w:t>
      </w:r>
      <w:r w:rsidRPr="00444F2C">
        <w:rPr>
          <w:b/>
        </w:rPr>
        <w:t>ater service</w:t>
      </w:r>
      <w:r>
        <w:tab/>
      </w:r>
      <w:r>
        <w:br/>
        <w:t xml:space="preserve">Water service to a community, </w:t>
      </w:r>
      <w:r w:rsidRPr="006631F6">
        <w:t>includ</w:t>
      </w:r>
      <w:r w:rsidR="00D9364D">
        <w:t>es</w:t>
      </w:r>
      <w:r w:rsidRPr="006631F6">
        <w:t xml:space="preserve"> water harvesting or collection (including water storages, groundwater extraction or replenishment and river water ex</w:t>
      </w:r>
      <w:r w:rsidRPr="006631F6">
        <w:t>traction), the transmission of water, the reticulation of water, drainage (other than stormwater drainage), or water treatment and recycling</w:t>
      </w:r>
      <w:r>
        <w:t>.</w:t>
      </w:r>
    </w:p>
    <w:p w14:paraId="73307BFE" w14:textId="77777777" w:rsidR="00A071B9" w:rsidRDefault="00D5624F" w:rsidP="009C5B4D">
      <w:pPr>
        <w:spacing w:after="0"/>
      </w:pPr>
      <w:r w:rsidRPr="009A2A7F">
        <w:rPr>
          <w:b/>
        </w:rPr>
        <w:t>Water treatment</w:t>
      </w:r>
      <w:r>
        <w:tab/>
      </w:r>
      <w:r>
        <w:tab/>
      </w:r>
    </w:p>
    <w:p w14:paraId="2611C1E0" w14:textId="77777777" w:rsidR="00A071B9" w:rsidRDefault="00D5624F" w:rsidP="00A071B9">
      <w:r>
        <w:t>Processes such as coagulation, sedimentation, pH correction, filtration, disinfection and soften</w:t>
      </w:r>
      <w:r>
        <w:t xml:space="preserve">ing used to remove particulate matter and contaminants and make the water fit for purpose. Includes advanced treatment process such as reverse osmosis used for desalination of groundwater. Disinfection alone is considered treatment. All potable water must </w:t>
      </w:r>
      <w:r>
        <w:t xml:space="preserve">receive some degree of treatment to satisfy the requirements of the </w:t>
      </w:r>
      <w:r w:rsidRPr="00444F2C">
        <w:rPr>
          <w:i/>
        </w:rPr>
        <w:t>Water Supply (Safety &amp; Reliability) Act 2009</w:t>
      </w:r>
      <w:r>
        <w:t>.</w:t>
      </w:r>
    </w:p>
    <w:p w14:paraId="124778EF" w14:textId="77777777" w:rsidR="00CF1173" w:rsidRDefault="00CF1173" w:rsidP="005D3279"/>
    <w:p w14:paraId="5AF71209" w14:textId="77777777" w:rsidR="00176591" w:rsidRDefault="00D5624F" w:rsidP="00176591">
      <w:pPr>
        <w:pStyle w:val="Heading1"/>
      </w:pPr>
      <w:r>
        <w:t xml:space="preserve">  </w:t>
      </w:r>
      <w:bookmarkStart w:id="71" w:name="_Toc82693075"/>
      <w:r>
        <w:t>Acronyms</w:t>
      </w:r>
      <w:bookmarkEnd w:id="71"/>
      <w:r>
        <w:t xml:space="preserve"> </w:t>
      </w:r>
    </w:p>
    <w:tbl>
      <w:tblPr>
        <w:tblStyle w:val="TableGrid"/>
        <w:tblW w:w="0" w:type="auto"/>
        <w:tblLook w:val="04A0" w:firstRow="1" w:lastRow="0" w:firstColumn="1" w:lastColumn="0" w:noHBand="0" w:noVBand="1"/>
      </w:tblPr>
      <w:tblGrid>
        <w:gridCol w:w="2022"/>
        <w:gridCol w:w="6994"/>
      </w:tblGrid>
      <w:tr w:rsidR="005B52A1" w14:paraId="56BD0553" w14:textId="77777777" w:rsidTr="0023228A">
        <w:tc>
          <w:tcPr>
            <w:tcW w:w="2022" w:type="dxa"/>
          </w:tcPr>
          <w:p w14:paraId="537BB95C" w14:textId="77777777" w:rsidR="00176591" w:rsidRPr="0095266D" w:rsidRDefault="00D5624F" w:rsidP="0023228A">
            <w:pPr>
              <w:spacing w:before="40" w:after="40"/>
              <w:rPr>
                <w:b/>
              </w:rPr>
            </w:pPr>
            <w:r>
              <w:rPr>
                <w:b/>
              </w:rPr>
              <w:t>Acronym</w:t>
            </w:r>
          </w:p>
        </w:tc>
        <w:tc>
          <w:tcPr>
            <w:tcW w:w="6994" w:type="dxa"/>
          </w:tcPr>
          <w:p w14:paraId="4C82F34F" w14:textId="77777777" w:rsidR="00176591" w:rsidRPr="0095266D" w:rsidRDefault="00D5624F" w:rsidP="0023228A">
            <w:pPr>
              <w:spacing w:before="40" w:after="40"/>
              <w:rPr>
                <w:b/>
              </w:rPr>
            </w:pPr>
            <w:r>
              <w:rPr>
                <w:b/>
              </w:rPr>
              <w:t>Extension</w:t>
            </w:r>
          </w:p>
        </w:tc>
      </w:tr>
      <w:tr w:rsidR="005B52A1" w14:paraId="06D9869C" w14:textId="77777777" w:rsidTr="0023228A">
        <w:tc>
          <w:tcPr>
            <w:tcW w:w="2022" w:type="dxa"/>
          </w:tcPr>
          <w:p w14:paraId="2C822303" w14:textId="77777777" w:rsidR="00176591" w:rsidRDefault="00D5624F" w:rsidP="0023228A">
            <w:pPr>
              <w:spacing w:before="40" w:after="40"/>
            </w:pPr>
            <w:r>
              <w:t>ABS</w:t>
            </w:r>
          </w:p>
        </w:tc>
        <w:tc>
          <w:tcPr>
            <w:tcW w:w="6994" w:type="dxa"/>
          </w:tcPr>
          <w:p w14:paraId="1785E61C" w14:textId="77777777" w:rsidR="00176591" w:rsidRDefault="00D5624F" w:rsidP="0023228A">
            <w:pPr>
              <w:spacing w:before="40" w:after="40"/>
            </w:pPr>
            <w:r>
              <w:t>Australian Bureau of Statistics</w:t>
            </w:r>
          </w:p>
        </w:tc>
      </w:tr>
      <w:tr w:rsidR="005B52A1" w14:paraId="37037125" w14:textId="77777777" w:rsidTr="0023228A">
        <w:tc>
          <w:tcPr>
            <w:tcW w:w="2022" w:type="dxa"/>
          </w:tcPr>
          <w:p w14:paraId="620DB841" w14:textId="77777777" w:rsidR="006631F6" w:rsidRDefault="00D5624F" w:rsidP="0023228A">
            <w:pPr>
              <w:spacing w:before="40" w:after="40"/>
            </w:pPr>
            <w:r>
              <w:t>AMTD</w:t>
            </w:r>
          </w:p>
        </w:tc>
        <w:tc>
          <w:tcPr>
            <w:tcW w:w="6994" w:type="dxa"/>
          </w:tcPr>
          <w:p w14:paraId="43628E8C" w14:textId="77777777" w:rsidR="006631F6" w:rsidRDefault="00D5624F" w:rsidP="0023228A">
            <w:pPr>
              <w:spacing w:before="40" w:after="40"/>
            </w:pPr>
            <w:r>
              <w:t>Adopted middle thread distance</w:t>
            </w:r>
          </w:p>
        </w:tc>
      </w:tr>
      <w:tr w:rsidR="005B52A1" w14:paraId="05C61A8A" w14:textId="77777777" w:rsidTr="0023228A">
        <w:tc>
          <w:tcPr>
            <w:tcW w:w="2022" w:type="dxa"/>
          </w:tcPr>
          <w:p w14:paraId="1A185B94" w14:textId="77777777" w:rsidR="00176591" w:rsidRDefault="00D5624F" w:rsidP="0023228A">
            <w:pPr>
              <w:spacing w:before="40" w:after="40"/>
            </w:pPr>
            <w:r>
              <w:t>BOM</w:t>
            </w:r>
          </w:p>
        </w:tc>
        <w:tc>
          <w:tcPr>
            <w:tcW w:w="6994" w:type="dxa"/>
          </w:tcPr>
          <w:p w14:paraId="337E0D04" w14:textId="77777777" w:rsidR="00176591" w:rsidRDefault="00D5624F" w:rsidP="0023228A">
            <w:pPr>
              <w:spacing w:before="40" w:after="40"/>
            </w:pPr>
            <w:r>
              <w:t>Bureau of Meteorology</w:t>
            </w:r>
          </w:p>
        </w:tc>
      </w:tr>
      <w:tr w:rsidR="005B52A1" w14:paraId="3DD17103" w14:textId="77777777" w:rsidTr="0023228A">
        <w:tc>
          <w:tcPr>
            <w:tcW w:w="2022" w:type="dxa"/>
          </w:tcPr>
          <w:p w14:paraId="1BF4C992" w14:textId="77777777" w:rsidR="00176591" w:rsidRDefault="00D5624F" w:rsidP="0023228A">
            <w:pPr>
              <w:spacing w:before="40" w:after="40"/>
            </w:pPr>
            <w:r>
              <w:t>CSS</w:t>
            </w:r>
          </w:p>
        </w:tc>
        <w:tc>
          <w:tcPr>
            <w:tcW w:w="6994" w:type="dxa"/>
          </w:tcPr>
          <w:p w14:paraId="18E5AAAD" w14:textId="77777777" w:rsidR="00176591" w:rsidRDefault="00D5624F" w:rsidP="0023228A">
            <w:pPr>
              <w:spacing w:before="40" w:after="40"/>
            </w:pPr>
            <w:r>
              <w:t>Customer service standard</w:t>
            </w:r>
          </w:p>
        </w:tc>
      </w:tr>
      <w:tr w:rsidR="005B52A1" w14:paraId="14EB66F7" w14:textId="77777777" w:rsidTr="0023228A">
        <w:tc>
          <w:tcPr>
            <w:tcW w:w="2022" w:type="dxa"/>
          </w:tcPr>
          <w:p w14:paraId="26E9427A" w14:textId="77777777" w:rsidR="00176591" w:rsidRDefault="00D5624F" w:rsidP="0023228A">
            <w:pPr>
              <w:spacing w:before="40" w:after="40"/>
            </w:pPr>
            <w:r>
              <w:t>LOS</w:t>
            </w:r>
          </w:p>
        </w:tc>
        <w:tc>
          <w:tcPr>
            <w:tcW w:w="6994" w:type="dxa"/>
          </w:tcPr>
          <w:p w14:paraId="5DA8199C" w14:textId="77777777" w:rsidR="00176591" w:rsidRDefault="00D5624F" w:rsidP="0023228A">
            <w:pPr>
              <w:spacing w:before="40" w:after="40"/>
            </w:pPr>
            <w:r>
              <w:t xml:space="preserve">Level of service objectives (for water supply security) </w:t>
            </w:r>
          </w:p>
        </w:tc>
      </w:tr>
      <w:tr w:rsidR="005B52A1" w14:paraId="4A2B30A0" w14:textId="77777777" w:rsidTr="0023228A">
        <w:tc>
          <w:tcPr>
            <w:tcW w:w="2022" w:type="dxa"/>
          </w:tcPr>
          <w:p w14:paraId="25D9DDC9" w14:textId="77777777" w:rsidR="00176591" w:rsidRDefault="00D5624F" w:rsidP="0023228A">
            <w:pPr>
              <w:spacing w:before="40" w:after="40"/>
            </w:pPr>
            <w:r>
              <w:t>QGSO</w:t>
            </w:r>
          </w:p>
        </w:tc>
        <w:tc>
          <w:tcPr>
            <w:tcW w:w="6994" w:type="dxa"/>
          </w:tcPr>
          <w:p w14:paraId="321E2982" w14:textId="77777777" w:rsidR="00176591" w:rsidRDefault="00D5624F" w:rsidP="0023228A">
            <w:pPr>
              <w:spacing w:before="40" w:after="40"/>
            </w:pPr>
            <w:r>
              <w:t>Queensland Government Statistician’s Office</w:t>
            </w:r>
          </w:p>
        </w:tc>
      </w:tr>
      <w:tr w:rsidR="005B52A1" w14:paraId="16D62C76" w14:textId="77777777" w:rsidTr="0023228A">
        <w:tc>
          <w:tcPr>
            <w:tcW w:w="2022" w:type="dxa"/>
          </w:tcPr>
          <w:p w14:paraId="75F54024" w14:textId="77777777" w:rsidR="00ED16E4" w:rsidRDefault="00D5624F" w:rsidP="0023228A">
            <w:pPr>
              <w:spacing w:before="40" w:after="40"/>
            </w:pPr>
            <w:r>
              <w:t>ROL</w:t>
            </w:r>
          </w:p>
        </w:tc>
        <w:tc>
          <w:tcPr>
            <w:tcW w:w="6994" w:type="dxa"/>
          </w:tcPr>
          <w:p w14:paraId="5CAA92FF" w14:textId="77777777" w:rsidR="00ED16E4" w:rsidRDefault="00D5624F" w:rsidP="0023228A">
            <w:pPr>
              <w:spacing w:before="40" w:after="40"/>
            </w:pPr>
            <w:r>
              <w:t>Resource Operations Licence</w:t>
            </w:r>
          </w:p>
        </w:tc>
      </w:tr>
      <w:tr w:rsidR="005B52A1" w14:paraId="2F2440A6" w14:textId="77777777" w:rsidTr="0023228A">
        <w:tc>
          <w:tcPr>
            <w:tcW w:w="2022" w:type="dxa"/>
          </w:tcPr>
          <w:p w14:paraId="31746CF5" w14:textId="77777777" w:rsidR="00176591" w:rsidRDefault="00D5624F" w:rsidP="0023228A">
            <w:pPr>
              <w:spacing w:before="40" w:after="40"/>
            </w:pPr>
            <w:r>
              <w:t>SWIM</w:t>
            </w:r>
          </w:p>
        </w:tc>
        <w:tc>
          <w:tcPr>
            <w:tcW w:w="6994" w:type="dxa"/>
          </w:tcPr>
          <w:p w14:paraId="5A84AE6C" w14:textId="77777777" w:rsidR="00176591" w:rsidRDefault="00D5624F" w:rsidP="0023228A">
            <w:pPr>
              <w:spacing w:before="40" w:after="40"/>
            </w:pPr>
            <w:r>
              <w:t xml:space="preserve">State-wide information management (system) </w:t>
            </w:r>
          </w:p>
        </w:tc>
      </w:tr>
      <w:tr w:rsidR="005B52A1" w14:paraId="3914E33B" w14:textId="77777777" w:rsidTr="0023228A">
        <w:tc>
          <w:tcPr>
            <w:tcW w:w="2022" w:type="dxa"/>
          </w:tcPr>
          <w:p w14:paraId="1CD0EADC" w14:textId="77777777" w:rsidR="00176591" w:rsidRDefault="00D5624F" w:rsidP="0023228A">
            <w:pPr>
              <w:spacing w:before="40" w:after="40"/>
            </w:pPr>
            <w:r>
              <w:t>WSS</w:t>
            </w:r>
          </w:p>
        </w:tc>
        <w:tc>
          <w:tcPr>
            <w:tcW w:w="6994" w:type="dxa"/>
          </w:tcPr>
          <w:p w14:paraId="15CEC980" w14:textId="77777777" w:rsidR="00176591" w:rsidRDefault="00D5624F" w:rsidP="0023228A">
            <w:pPr>
              <w:spacing w:before="40" w:after="40"/>
            </w:pPr>
            <w:r>
              <w:t>Water security statement</w:t>
            </w:r>
          </w:p>
        </w:tc>
      </w:tr>
    </w:tbl>
    <w:p w14:paraId="715E1CF5" w14:textId="77777777" w:rsidR="00176591" w:rsidRDefault="00176591" w:rsidP="00176591"/>
    <w:p w14:paraId="4289CAA1" w14:textId="77777777" w:rsidR="003B6E30" w:rsidRDefault="003B6E30" w:rsidP="005D3279"/>
    <w:p w14:paraId="3B2F646C" w14:textId="77777777" w:rsidR="003B6E30" w:rsidRDefault="003B6E30" w:rsidP="005D3279"/>
    <w:p w14:paraId="242C4639" w14:textId="77777777" w:rsidR="003B6E30" w:rsidRPr="00E4672E" w:rsidRDefault="003B6E30" w:rsidP="005D3279"/>
    <w:sectPr w:rsidR="003B6E30" w:rsidRPr="00E4672E" w:rsidSect="002A0A4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3D00" w14:textId="77777777" w:rsidR="00000000" w:rsidRDefault="00D5624F">
      <w:pPr>
        <w:spacing w:after="0" w:line="240" w:lineRule="auto"/>
      </w:pPr>
      <w:r>
        <w:separator/>
      </w:r>
    </w:p>
  </w:endnote>
  <w:endnote w:type="continuationSeparator" w:id="0">
    <w:p w14:paraId="2C6BF79F" w14:textId="77777777" w:rsidR="00000000" w:rsidRDefault="00D5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1D40" w14:textId="77777777" w:rsidR="008209FB" w:rsidRDefault="00820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7E80" w14:textId="77777777" w:rsidR="008209FB" w:rsidRDefault="00820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12074736"/>
      <w:docPartObj>
        <w:docPartGallery w:val="Page Numbers (Bottom of Page)"/>
        <w:docPartUnique/>
      </w:docPartObj>
    </w:sdtPr>
    <w:sdtEndPr/>
    <w:sdtContent>
      <w:sdt>
        <w:sdtPr>
          <w:rPr>
            <w:sz w:val="18"/>
          </w:rPr>
          <w:id w:val="-1705238520"/>
          <w:docPartObj>
            <w:docPartGallery w:val="Page Numbers (Top of Page)"/>
            <w:docPartUnique/>
          </w:docPartObj>
        </w:sdtPr>
        <w:sdtEndPr/>
        <w:sdtContent>
          <w:p w14:paraId="2970A2A1" w14:textId="77777777" w:rsidR="008209FB" w:rsidRPr="006C43DC" w:rsidRDefault="00D5624F" w:rsidP="006C43DC">
            <w:pPr>
              <w:pStyle w:val="Footer"/>
              <w:jc w:val="right"/>
              <w:rPr>
                <w:sz w:val="18"/>
              </w:rPr>
            </w:pPr>
            <w:r w:rsidRPr="006C43DC">
              <w:rPr>
                <w:sz w:val="18"/>
              </w:rPr>
              <w:t xml:space="preserve">Page </w:t>
            </w:r>
            <w:r w:rsidRPr="006C43DC">
              <w:rPr>
                <w:bCs/>
                <w:sz w:val="22"/>
                <w:szCs w:val="24"/>
              </w:rPr>
              <w:fldChar w:fldCharType="begin"/>
            </w:r>
            <w:r w:rsidRPr="006C43DC">
              <w:rPr>
                <w:bCs/>
                <w:sz w:val="18"/>
              </w:rPr>
              <w:instrText xml:space="preserve"> PAGE </w:instrText>
            </w:r>
            <w:r w:rsidRPr="006C43DC">
              <w:rPr>
                <w:bCs/>
                <w:sz w:val="22"/>
                <w:szCs w:val="24"/>
              </w:rPr>
              <w:fldChar w:fldCharType="separate"/>
            </w:r>
            <w:r w:rsidRPr="006C43DC">
              <w:rPr>
                <w:bCs/>
                <w:sz w:val="18"/>
              </w:rPr>
              <w:t>16</w:t>
            </w:r>
            <w:r w:rsidRPr="006C43DC">
              <w:rPr>
                <w:bCs/>
                <w:sz w:val="22"/>
                <w:szCs w:val="24"/>
              </w:rPr>
              <w:fldChar w:fldCharType="end"/>
            </w:r>
            <w:r w:rsidRPr="006C43DC">
              <w:rPr>
                <w:sz w:val="18"/>
              </w:rPr>
              <w:t xml:space="preserve"> of </w:t>
            </w:r>
            <w:r w:rsidRPr="006C43DC">
              <w:rPr>
                <w:bCs/>
                <w:sz w:val="22"/>
                <w:szCs w:val="24"/>
              </w:rPr>
              <w:fldChar w:fldCharType="begin"/>
            </w:r>
            <w:r w:rsidRPr="006C43DC">
              <w:rPr>
                <w:bCs/>
                <w:sz w:val="18"/>
              </w:rPr>
              <w:instrText xml:space="preserve"> NUMPAGES  </w:instrText>
            </w:r>
            <w:r w:rsidRPr="006C43DC">
              <w:rPr>
                <w:bCs/>
                <w:sz w:val="22"/>
                <w:szCs w:val="24"/>
              </w:rPr>
              <w:fldChar w:fldCharType="separate"/>
            </w:r>
            <w:r w:rsidRPr="006C43DC">
              <w:rPr>
                <w:bCs/>
                <w:sz w:val="18"/>
              </w:rPr>
              <w:t>16</w:t>
            </w:r>
            <w:r w:rsidRPr="006C43DC">
              <w:rPr>
                <w:bCs/>
                <w:sz w:val="22"/>
                <w:szCs w:val="24"/>
              </w:rPr>
              <w:fldChar w:fldCharType="end"/>
            </w:r>
          </w:p>
        </w:sdtContent>
      </w:sdt>
    </w:sdtContent>
  </w:sdt>
  <w:p w14:paraId="611BB3F5" w14:textId="77777777" w:rsidR="008209FB" w:rsidRDefault="008209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E3BD" w14:textId="77777777" w:rsidR="008209FB" w:rsidRDefault="0082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BB05" w14:textId="77777777" w:rsidR="00000000" w:rsidRDefault="00D5624F">
      <w:pPr>
        <w:spacing w:after="0" w:line="240" w:lineRule="auto"/>
      </w:pPr>
      <w:r>
        <w:separator/>
      </w:r>
    </w:p>
  </w:footnote>
  <w:footnote w:type="continuationSeparator" w:id="0">
    <w:p w14:paraId="607F5720" w14:textId="77777777" w:rsidR="00000000" w:rsidRDefault="00D56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B4DC" w14:textId="77777777" w:rsidR="008209FB" w:rsidRDefault="00D5624F" w:rsidP="00193677">
    <w:pPr>
      <w:pStyle w:val="Header"/>
    </w:pPr>
    <w:r>
      <w:rPr>
        <w:noProof/>
        <w:lang w:eastAsia="en-AU"/>
      </w:rPr>
      <mc:AlternateContent>
        <mc:Choice Requires="wps">
          <w:drawing>
            <wp:anchor distT="0" distB="0" distL="114300" distR="114300" simplePos="0" relativeHeight="251661312" behindDoc="0" locked="0" layoutInCell="1" allowOverlap="1" wp14:anchorId="61EE6CC1" wp14:editId="12CF1164">
              <wp:simplePos x="0" y="0"/>
              <wp:positionH relativeFrom="column">
                <wp:posOffset>-914400</wp:posOffset>
              </wp:positionH>
              <wp:positionV relativeFrom="paragraph">
                <wp:posOffset>-464185</wp:posOffset>
              </wp:positionV>
              <wp:extent cx="7543800" cy="10744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543800" cy="1074420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p w14:paraId="330B60EA" w14:textId="77777777" w:rsidR="008209FB" w:rsidRDefault="008209FB" w:rsidP="00193677">
                          <w:pPr>
                            <w:spacing w:after="80"/>
                            <w:ind w:left="-142"/>
                            <w:jc w:val="center"/>
                            <w:rPr>
                              <w:sz w:val="8"/>
                              <w:szCs w:val="8"/>
                            </w:rPr>
                          </w:pPr>
                        </w:p>
                        <w:p w14:paraId="5691CA9F" w14:textId="77777777" w:rsidR="008209FB" w:rsidRPr="00784CEB" w:rsidRDefault="008209FB" w:rsidP="00193677">
                          <w:pPr>
                            <w:spacing w:after="80"/>
                            <w:jc w:val="center"/>
                            <w:rPr>
                              <w:sz w:val="8"/>
                              <w:szCs w:val="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9" o:spid="_x0000_s2049" type="#_x0000_t202" style="width:594pt;height:846pt;margin-top:-36.55pt;margin-left:-1in;mso-wrap-distance-bottom:0;mso-wrap-distance-left:9pt;mso-wrap-distance-right:9pt;mso-wrap-distance-top:0;mso-wrap-style:square;position:absolute;visibility:visible;v-text-anchor:top;z-index:251662336" filled="f" stroked="f">
              <v:textbox>
                <w:txbxContent>
                  <w:p w:rsidR="008209FB" w:rsidP="00193677" w14:paraId="6B451135" w14:textId="21443A16">
                    <w:pPr>
                      <w:spacing w:after="80"/>
                      <w:ind w:left="-142"/>
                      <w:jc w:val="center"/>
                      <w:rPr>
                        <w:sz w:val="8"/>
                        <w:szCs w:val="8"/>
                      </w:rPr>
                    </w:pPr>
                  </w:p>
                  <w:p w:rsidR="008209FB" w:rsidRPr="00784CEB" w:rsidP="00193677" w14:paraId="53B216AA" w14:textId="77777777">
                    <w:pPr>
                      <w:spacing w:after="80"/>
                      <w:jc w:val="center"/>
                      <w:rPr>
                        <w:sz w:val="8"/>
                        <w:szCs w:val="8"/>
                      </w:rPr>
                    </w:pPr>
                  </w:p>
                </w:txbxContent>
              </v:textbox>
            </v:shape>
          </w:pict>
        </mc:Fallback>
      </mc:AlternateContent>
    </w:r>
  </w:p>
  <w:p w14:paraId="6E5E35E9" w14:textId="77777777" w:rsidR="008209FB" w:rsidRDefault="008209FB" w:rsidP="00193677">
    <w:pPr>
      <w:pStyle w:val="Header"/>
    </w:pPr>
  </w:p>
  <w:p w14:paraId="2F470B41" w14:textId="77777777" w:rsidR="008209FB" w:rsidRDefault="008209FB" w:rsidP="00193677">
    <w:pPr>
      <w:pStyle w:val="Header"/>
    </w:pPr>
  </w:p>
  <w:p w14:paraId="53878DC2" w14:textId="77777777" w:rsidR="008209FB" w:rsidRDefault="008209FB" w:rsidP="00193677"/>
  <w:p w14:paraId="125640D1" w14:textId="77777777" w:rsidR="008209FB" w:rsidRDefault="00820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7458" w14:textId="77777777" w:rsidR="008209FB" w:rsidRDefault="00820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F5D7" w14:textId="77777777" w:rsidR="008209FB" w:rsidRDefault="00D5624F">
    <w:pPr>
      <w:pStyle w:val="Header"/>
    </w:pPr>
    <w:r>
      <w:rPr>
        <w:noProof/>
      </w:rPr>
      <w:pict w14:anchorId="2CDAE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813" o:spid="_x0000_s2050" type="#_x0000_t136" style="position:absolute;margin-left:0;margin-top:0;width:573.05pt;height:63.15pt;rotation:315;z-index:-251657216;mso-position-horizontal:center;mso-position-horizontal-relative:margin;mso-position-vertical:center;mso-position-vertical-relative:margin" o:allowincell="f" fillcolor="silver" stroked="f">
          <v:fill opacity=".5"/>
          <v:textpath style="font-family:&quot;Tahoma&quot;;font-size:1pt" string="Draft in prepar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42B" w14:textId="77777777" w:rsidR="008209FB" w:rsidRDefault="00D5624F" w:rsidP="005D3279">
    <w:pPr>
      <w:pStyle w:val="Header"/>
    </w:pPr>
    <w:r>
      <w:rPr>
        <w:noProof/>
      </w:rPr>
      <w:pict w14:anchorId="64836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814" o:spid="_x0000_s2051" type="#_x0000_t136" style="position:absolute;margin-left:0;margin-top:0;width:573.05pt;height:63.15pt;rotation:315;z-index:-251656192;mso-position-horizontal:center;mso-position-horizontal-relative:margin;mso-position-vertical:center;mso-position-vertical-relative:margin" o:allowincell="f" fillcolor="silver" stroked="f">
          <v:fill opacity=".5"/>
          <v:textpath style="font-family:&quot;Tahoma&quot;;font-size:1pt" string="Draft in preparation"/>
          <w10:wrap anchorx="margin" anchory="margin"/>
        </v:shape>
      </w:pict>
    </w:r>
  </w:p>
  <w:p w14:paraId="50ABC7B4" w14:textId="77777777" w:rsidR="008209FB" w:rsidRDefault="00D5624F" w:rsidP="00D37625">
    <w:pPr>
      <w:pStyle w:val="Header"/>
      <w:pBdr>
        <w:bottom w:val="single" w:sz="4" w:space="1" w:color="auto"/>
      </w:pBdr>
    </w:pPr>
    <w:r>
      <w:t xml:space="preserve">[Community] water security </w:t>
    </w:r>
    <w:r>
      <w:t>statement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9610" w14:textId="77777777" w:rsidR="008209FB" w:rsidRDefault="00D5624F">
    <w:pPr>
      <w:pStyle w:val="Header"/>
    </w:pPr>
    <w:r>
      <w:rPr>
        <w:noProof/>
      </w:rPr>
      <w:pict w14:anchorId="21436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812" o:spid="_x0000_s2052" type="#_x0000_t136" style="position:absolute;margin-left:0;margin-top:0;width:573.05pt;height:63.15pt;rotation:315;z-index:-251658240;mso-position-horizontal:center;mso-position-horizontal-relative:margin;mso-position-vertical:center;mso-position-vertical-relative:margin" o:allowincell="f" fillcolor="silver" stroked="f">
          <v:fill opacity=".5"/>
          <v:textpath style="font-family:&quot;Tahoma&quot;;font-size:1pt" string="Draft in prepa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5EEF"/>
    <w:multiLevelType w:val="hybridMultilevel"/>
    <w:tmpl w:val="1062C7E6"/>
    <w:lvl w:ilvl="0" w:tplc="AC5CEDA2">
      <w:start w:val="1"/>
      <w:numFmt w:val="bullet"/>
      <w:pStyle w:val="ListParagraph"/>
      <w:lvlText w:val=""/>
      <w:lvlJc w:val="left"/>
      <w:pPr>
        <w:ind w:left="720" w:hanging="360"/>
      </w:pPr>
      <w:rPr>
        <w:rFonts w:ascii="Wingdings" w:hAnsi="Wingdings" w:hint="default"/>
      </w:rPr>
    </w:lvl>
    <w:lvl w:ilvl="1" w:tplc="FF10B0E4">
      <w:start w:val="1"/>
      <w:numFmt w:val="bullet"/>
      <w:lvlText w:val="o"/>
      <w:lvlJc w:val="left"/>
      <w:pPr>
        <w:ind w:left="1440" w:hanging="360"/>
      </w:pPr>
      <w:rPr>
        <w:rFonts w:ascii="Courier New" w:hAnsi="Courier New" w:cs="Courier New" w:hint="default"/>
      </w:rPr>
    </w:lvl>
    <w:lvl w:ilvl="2" w:tplc="8B1674DE">
      <w:start w:val="1"/>
      <w:numFmt w:val="bullet"/>
      <w:lvlText w:val=""/>
      <w:lvlJc w:val="left"/>
      <w:pPr>
        <w:ind w:left="2160" w:hanging="360"/>
      </w:pPr>
      <w:rPr>
        <w:rFonts w:ascii="Wingdings" w:hAnsi="Wingdings" w:hint="default"/>
      </w:rPr>
    </w:lvl>
    <w:lvl w:ilvl="3" w:tplc="E79267CA" w:tentative="1">
      <w:start w:val="1"/>
      <w:numFmt w:val="bullet"/>
      <w:lvlText w:val=""/>
      <w:lvlJc w:val="left"/>
      <w:pPr>
        <w:ind w:left="2880" w:hanging="360"/>
      </w:pPr>
      <w:rPr>
        <w:rFonts w:ascii="Symbol" w:hAnsi="Symbol" w:hint="default"/>
      </w:rPr>
    </w:lvl>
    <w:lvl w:ilvl="4" w:tplc="4C0AA0A8" w:tentative="1">
      <w:start w:val="1"/>
      <w:numFmt w:val="bullet"/>
      <w:lvlText w:val="o"/>
      <w:lvlJc w:val="left"/>
      <w:pPr>
        <w:ind w:left="3600" w:hanging="360"/>
      </w:pPr>
      <w:rPr>
        <w:rFonts w:ascii="Courier New" w:hAnsi="Courier New" w:cs="Courier New" w:hint="default"/>
      </w:rPr>
    </w:lvl>
    <w:lvl w:ilvl="5" w:tplc="D960F786" w:tentative="1">
      <w:start w:val="1"/>
      <w:numFmt w:val="bullet"/>
      <w:lvlText w:val=""/>
      <w:lvlJc w:val="left"/>
      <w:pPr>
        <w:ind w:left="4320" w:hanging="360"/>
      </w:pPr>
      <w:rPr>
        <w:rFonts w:ascii="Wingdings" w:hAnsi="Wingdings" w:hint="default"/>
      </w:rPr>
    </w:lvl>
    <w:lvl w:ilvl="6" w:tplc="79565C32" w:tentative="1">
      <w:start w:val="1"/>
      <w:numFmt w:val="bullet"/>
      <w:lvlText w:val=""/>
      <w:lvlJc w:val="left"/>
      <w:pPr>
        <w:ind w:left="5040" w:hanging="360"/>
      </w:pPr>
      <w:rPr>
        <w:rFonts w:ascii="Symbol" w:hAnsi="Symbol" w:hint="default"/>
      </w:rPr>
    </w:lvl>
    <w:lvl w:ilvl="7" w:tplc="534A9454" w:tentative="1">
      <w:start w:val="1"/>
      <w:numFmt w:val="bullet"/>
      <w:lvlText w:val="o"/>
      <w:lvlJc w:val="left"/>
      <w:pPr>
        <w:ind w:left="5760" w:hanging="360"/>
      </w:pPr>
      <w:rPr>
        <w:rFonts w:ascii="Courier New" w:hAnsi="Courier New" w:cs="Courier New" w:hint="default"/>
      </w:rPr>
    </w:lvl>
    <w:lvl w:ilvl="8" w:tplc="065C5B0E" w:tentative="1">
      <w:start w:val="1"/>
      <w:numFmt w:val="bullet"/>
      <w:lvlText w:val=""/>
      <w:lvlJc w:val="left"/>
      <w:pPr>
        <w:ind w:left="6480" w:hanging="360"/>
      </w:pPr>
      <w:rPr>
        <w:rFonts w:ascii="Wingdings" w:hAnsi="Wingdings" w:hint="default"/>
      </w:rPr>
    </w:lvl>
  </w:abstractNum>
  <w:abstractNum w:abstractNumId="1" w15:restartNumberingAfterBreak="0">
    <w:nsid w:val="368E1C21"/>
    <w:multiLevelType w:val="hybridMultilevel"/>
    <w:tmpl w:val="740A39B0"/>
    <w:lvl w:ilvl="0" w:tplc="86C48756">
      <w:start w:val="1"/>
      <w:numFmt w:val="bullet"/>
      <w:pStyle w:val="TableListBullet"/>
      <w:lvlText w:val=""/>
      <w:lvlJc w:val="left"/>
      <w:pPr>
        <w:ind w:left="720" w:hanging="360"/>
      </w:pPr>
      <w:rPr>
        <w:rFonts w:ascii="Symbol" w:hAnsi="Symbol" w:hint="default"/>
      </w:rPr>
    </w:lvl>
    <w:lvl w:ilvl="1" w:tplc="7BFCDC5A" w:tentative="1">
      <w:start w:val="1"/>
      <w:numFmt w:val="bullet"/>
      <w:lvlText w:val="o"/>
      <w:lvlJc w:val="left"/>
      <w:pPr>
        <w:ind w:left="1440" w:hanging="360"/>
      </w:pPr>
      <w:rPr>
        <w:rFonts w:ascii="Courier New" w:hAnsi="Courier New" w:cs="Courier New" w:hint="default"/>
      </w:rPr>
    </w:lvl>
    <w:lvl w:ilvl="2" w:tplc="2D6E32BE" w:tentative="1">
      <w:start w:val="1"/>
      <w:numFmt w:val="bullet"/>
      <w:lvlText w:val=""/>
      <w:lvlJc w:val="left"/>
      <w:pPr>
        <w:ind w:left="2160" w:hanging="360"/>
      </w:pPr>
      <w:rPr>
        <w:rFonts w:ascii="Wingdings" w:hAnsi="Wingdings" w:hint="default"/>
      </w:rPr>
    </w:lvl>
    <w:lvl w:ilvl="3" w:tplc="070E13AE" w:tentative="1">
      <w:start w:val="1"/>
      <w:numFmt w:val="bullet"/>
      <w:lvlText w:val=""/>
      <w:lvlJc w:val="left"/>
      <w:pPr>
        <w:ind w:left="2880" w:hanging="360"/>
      </w:pPr>
      <w:rPr>
        <w:rFonts w:ascii="Symbol" w:hAnsi="Symbol" w:hint="default"/>
      </w:rPr>
    </w:lvl>
    <w:lvl w:ilvl="4" w:tplc="48B6DB06" w:tentative="1">
      <w:start w:val="1"/>
      <w:numFmt w:val="bullet"/>
      <w:lvlText w:val="o"/>
      <w:lvlJc w:val="left"/>
      <w:pPr>
        <w:ind w:left="3600" w:hanging="360"/>
      </w:pPr>
      <w:rPr>
        <w:rFonts w:ascii="Courier New" w:hAnsi="Courier New" w:cs="Courier New" w:hint="default"/>
      </w:rPr>
    </w:lvl>
    <w:lvl w:ilvl="5" w:tplc="F5D0B570" w:tentative="1">
      <w:start w:val="1"/>
      <w:numFmt w:val="bullet"/>
      <w:lvlText w:val=""/>
      <w:lvlJc w:val="left"/>
      <w:pPr>
        <w:ind w:left="4320" w:hanging="360"/>
      </w:pPr>
      <w:rPr>
        <w:rFonts w:ascii="Wingdings" w:hAnsi="Wingdings" w:hint="default"/>
      </w:rPr>
    </w:lvl>
    <w:lvl w:ilvl="6" w:tplc="29BC857E" w:tentative="1">
      <w:start w:val="1"/>
      <w:numFmt w:val="bullet"/>
      <w:lvlText w:val=""/>
      <w:lvlJc w:val="left"/>
      <w:pPr>
        <w:ind w:left="5040" w:hanging="360"/>
      </w:pPr>
      <w:rPr>
        <w:rFonts w:ascii="Symbol" w:hAnsi="Symbol" w:hint="default"/>
      </w:rPr>
    </w:lvl>
    <w:lvl w:ilvl="7" w:tplc="B516A7CA" w:tentative="1">
      <w:start w:val="1"/>
      <w:numFmt w:val="bullet"/>
      <w:lvlText w:val="o"/>
      <w:lvlJc w:val="left"/>
      <w:pPr>
        <w:ind w:left="5760" w:hanging="360"/>
      </w:pPr>
      <w:rPr>
        <w:rFonts w:ascii="Courier New" w:hAnsi="Courier New" w:cs="Courier New" w:hint="default"/>
      </w:rPr>
    </w:lvl>
    <w:lvl w:ilvl="8" w:tplc="74380260" w:tentative="1">
      <w:start w:val="1"/>
      <w:numFmt w:val="bullet"/>
      <w:lvlText w:val=""/>
      <w:lvlJc w:val="left"/>
      <w:pPr>
        <w:ind w:left="6480" w:hanging="360"/>
      </w:pPr>
      <w:rPr>
        <w:rFonts w:ascii="Wingdings" w:hAnsi="Wingdings" w:hint="default"/>
      </w:rPr>
    </w:lvl>
  </w:abstractNum>
  <w:abstractNum w:abstractNumId="2" w15:restartNumberingAfterBreak="0">
    <w:nsid w:val="4F3D2762"/>
    <w:multiLevelType w:val="multilevel"/>
    <w:tmpl w:val="E834D654"/>
    <w:lvl w:ilvl="0">
      <w:start w:val="1"/>
      <w:numFmt w:val="decimal"/>
      <w:pStyle w:val="Heading1"/>
      <w:lvlText w:val="%1"/>
      <w:lvlJc w:val="left"/>
      <w:pPr>
        <w:ind w:left="432" w:hanging="432"/>
      </w:pPr>
      <w:rPr>
        <w:rFonts w:ascii="Arial" w:eastAsiaTheme="majorEastAsia" w:hAnsi="Arial" w:cs="Arial"/>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4DE01C0"/>
    <w:multiLevelType w:val="hybridMultilevel"/>
    <w:tmpl w:val="52EA54F4"/>
    <w:lvl w:ilvl="0" w:tplc="DAD6E010">
      <w:start w:val="1"/>
      <w:numFmt w:val="bullet"/>
      <w:lvlText w:val=""/>
      <w:lvlJc w:val="left"/>
      <w:pPr>
        <w:ind w:left="720" w:hanging="360"/>
      </w:pPr>
      <w:rPr>
        <w:rFonts w:ascii="Symbol" w:hAnsi="Symbol" w:hint="default"/>
      </w:rPr>
    </w:lvl>
    <w:lvl w:ilvl="1" w:tplc="5D46C942">
      <w:start w:val="1"/>
      <w:numFmt w:val="bullet"/>
      <w:lvlText w:val="-"/>
      <w:lvlJc w:val="left"/>
      <w:pPr>
        <w:ind w:left="1440" w:hanging="360"/>
      </w:pPr>
      <w:rPr>
        <w:rFonts w:ascii="Courier New" w:hAnsi="Courier New" w:hint="default"/>
      </w:rPr>
    </w:lvl>
    <w:lvl w:ilvl="2" w:tplc="94B6B0BA" w:tentative="1">
      <w:start w:val="1"/>
      <w:numFmt w:val="bullet"/>
      <w:lvlText w:val=""/>
      <w:lvlJc w:val="left"/>
      <w:pPr>
        <w:ind w:left="2160" w:hanging="360"/>
      </w:pPr>
      <w:rPr>
        <w:rFonts w:ascii="Wingdings" w:hAnsi="Wingdings" w:hint="default"/>
      </w:rPr>
    </w:lvl>
    <w:lvl w:ilvl="3" w:tplc="4A5C421E" w:tentative="1">
      <w:start w:val="1"/>
      <w:numFmt w:val="bullet"/>
      <w:lvlText w:val=""/>
      <w:lvlJc w:val="left"/>
      <w:pPr>
        <w:ind w:left="2880" w:hanging="360"/>
      </w:pPr>
      <w:rPr>
        <w:rFonts w:ascii="Symbol" w:hAnsi="Symbol" w:hint="default"/>
      </w:rPr>
    </w:lvl>
    <w:lvl w:ilvl="4" w:tplc="CAEC7E46" w:tentative="1">
      <w:start w:val="1"/>
      <w:numFmt w:val="bullet"/>
      <w:lvlText w:val="o"/>
      <w:lvlJc w:val="left"/>
      <w:pPr>
        <w:ind w:left="3600" w:hanging="360"/>
      </w:pPr>
      <w:rPr>
        <w:rFonts w:ascii="Courier New" w:hAnsi="Courier New" w:cs="Courier New" w:hint="default"/>
      </w:rPr>
    </w:lvl>
    <w:lvl w:ilvl="5" w:tplc="E9A2732E" w:tentative="1">
      <w:start w:val="1"/>
      <w:numFmt w:val="bullet"/>
      <w:lvlText w:val=""/>
      <w:lvlJc w:val="left"/>
      <w:pPr>
        <w:ind w:left="4320" w:hanging="360"/>
      </w:pPr>
      <w:rPr>
        <w:rFonts w:ascii="Wingdings" w:hAnsi="Wingdings" w:hint="default"/>
      </w:rPr>
    </w:lvl>
    <w:lvl w:ilvl="6" w:tplc="23500DF2" w:tentative="1">
      <w:start w:val="1"/>
      <w:numFmt w:val="bullet"/>
      <w:lvlText w:val=""/>
      <w:lvlJc w:val="left"/>
      <w:pPr>
        <w:ind w:left="5040" w:hanging="360"/>
      </w:pPr>
      <w:rPr>
        <w:rFonts w:ascii="Symbol" w:hAnsi="Symbol" w:hint="default"/>
      </w:rPr>
    </w:lvl>
    <w:lvl w:ilvl="7" w:tplc="37DC7B20" w:tentative="1">
      <w:start w:val="1"/>
      <w:numFmt w:val="bullet"/>
      <w:lvlText w:val="o"/>
      <w:lvlJc w:val="left"/>
      <w:pPr>
        <w:ind w:left="5760" w:hanging="360"/>
      </w:pPr>
      <w:rPr>
        <w:rFonts w:ascii="Courier New" w:hAnsi="Courier New" w:cs="Courier New" w:hint="default"/>
      </w:rPr>
    </w:lvl>
    <w:lvl w:ilvl="8" w:tplc="1C08E88E" w:tentative="1">
      <w:start w:val="1"/>
      <w:numFmt w:val="bullet"/>
      <w:lvlText w:val=""/>
      <w:lvlJc w:val="left"/>
      <w:pPr>
        <w:ind w:left="6480" w:hanging="360"/>
      </w:pPr>
      <w:rPr>
        <w:rFonts w:ascii="Wingdings" w:hAnsi="Wingdings" w:hint="default"/>
      </w:rPr>
    </w:lvl>
  </w:abstractNum>
  <w:abstractNum w:abstractNumId="4" w15:restartNumberingAfterBreak="0">
    <w:nsid w:val="7DBD1EF1"/>
    <w:multiLevelType w:val="hybridMultilevel"/>
    <w:tmpl w:val="BC1C2D72"/>
    <w:lvl w:ilvl="0" w:tplc="E2C2AB56">
      <w:numFmt w:val="bullet"/>
      <w:lvlText w:val="•"/>
      <w:lvlJc w:val="left"/>
      <w:pPr>
        <w:ind w:left="1080" w:hanging="720"/>
      </w:pPr>
      <w:rPr>
        <w:rFonts w:ascii="Tahoma" w:eastAsiaTheme="minorHAnsi" w:hAnsi="Tahoma" w:cs="Tahoma" w:hint="default"/>
      </w:rPr>
    </w:lvl>
    <w:lvl w:ilvl="1" w:tplc="B250374E" w:tentative="1">
      <w:start w:val="1"/>
      <w:numFmt w:val="bullet"/>
      <w:lvlText w:val="o"/>
      <w:lvlJc w:val="left"/>
      <w:pPr>
        <w:ind w:left="1440" w:hanging="360"/>
      </w:pPr>
      <w:rPr>
        <w:rFonts w:ascii="Courier New" w:hAnsi="Courier New" w:cs="Courier New" w:hint="default"/>
      </w:rPr>
    </w:lvl>
    <w:lvl w:ilvl="2" w:tplc="FBFECA42" w:tentative="1">
      <w:start w:val="1"/>
      <w:numFmt w:val="bullet"/>
      <w:lvlText w:val=""/>
      <w:lvlJc w:val="left"/>
      <w:pPr>
        <w:ind w:left="2160" w:hanging="360"/>
      </w:pPr>
      <w:rPr>
        <w:rFonts w:ascii="Wingdings" w:hAnsi="Wingdings" w:hint="default"/>
      </w:rPr>
    </w:lvl>
    <w:lvl w:ilvl="3" w:tplc="B914EAF8" w:tentative="1">
      <w:start w:val="1"/>
      <w:numFmt w:val="bullet"/>
      <w:lvlText w:val=""/>
      <w:lvlJc w:val="left"/>
      <w:pPr>
        <w:ind w:left="2880" w:hanging="360"/>
      </w:pPr>
      <w:rPr>
        <w:rFonts w:ascii="Symbol" w:hAnsi="Symbol" w:hint="default"/>
      </w:rPr>
    </w:lvl>
    <w:lvl w:ilvl="4" w:tplc="E0A6D8EC" w:tentative="1">
      <w:start w:val="1"/>
      <w:numFmt w:val="bullet"/>
      <w:lvlText w:val="o"/>
      <w:lvlJc w:val="left"/>
      <w:pPr>
        <w:ind w:left="3600" w:hanging="360"/>
      </w:pPr>
      <w:rPr>
        <w:rFonts w:ascii="Courier New" w:hAnsi="Courier New" w:cs="Courier New" w:hint="default"/>
      </w:rPr>
    </w:lvl>
    <w:lvl w:ilvl="5" w:tplc="8D3C9EDC" w:tentative="1">
      <w:start w:val="1"/>
      <w:numFmt w:val="bullet"/>
      <w:lvlText w:val=""/>
      <w:lvlJc w:val="left"/>
      <w:pPr>
        <w:ind w:left="4320" w:hanging="360"/>
      </w:pPr>
      <w:rPr>
        <w:rFonts w:ascii="Wingdings" w:hAnsi="Wingdings" w:hint="default"/>
      </w:rPr>
    </w:lvl>
    <w:lvl w:ilvl="6" w:tplc="E6C6F724" w:tentative="1">
      <w:start w:val="1"/>
      <w:numFmt w:val="bullet"/>
      <w:lvlText w:val=""/>
      <w:lvlJc w:val="left"/>
      <w:pPr>
        <w:ind w:left="5040" w:hanging="360"/>
      </w:pPr>
      <w:rPr>
        <w:rFonts w:ascii="Symbol" w:hAnsi="Symbol" w:hint="default"/>
      </w:rPr>
    </w:lvl>
    <w:lvl w:ilvl="7" w:tplc="B2B20CCC" w:tentative="1">
      <w:start w:val="1"/>
      <w:numFmt w:val="bullet"/>
      <w:lvlText w:val="o"/>
      <w:lvlJc w:val="left"/>
      <w:pPr>
        <w:ind w:left="5760" w:hanging="360"/>
      </w:pPr>
      <w:rPr>
        <w:rFonts w:ascii="Courier New" w:hAnsi="Courier New" w:cs="Courier New" w:hint="default"/>
      </w:rPr>
    </w:lvl>
    <w:lvl w:ilvl="8" w:tplc="4A4CAD2C"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trackRevisions/>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95"/>
    <w:rsid w:val="00000631"/>
    <w:rsid w:val="00001245"/>
    <w:rsid w:val="00001CD5"/>
    <w:rsid w:val="00002983"/>
    <w:rsid w:val="00002D59"/>
    <w:rsid w:val="00003F62"/>
    <w:rsid w:val="00005299"/>
    <w:rsid w:val="000107A6"/>
    <w:rsid w:val="000110F3"/>
    <w:rsid w:val="00015E22"/>
    <w:rsid w:val="00017B23"/>
    <w:rsid w:val="00017BCC"/>
    <w:rsid w:val="00026DB8"/>
    <w:rsid w:val="00033E27"/>
    <w:rsid w:val="000353A6"/>
    <w:rsid w:val="0004032E"/>
    <w:rsid w:val="00042346"/>
    <w:rsid w:val="00042A2D"/>
    <w:rsid w:val="0004405F"/>
    <w:rsid w:val="00045109"/>
    <w:rsid w:val="00047622"/>
    <w:rsid w:val="00047C3A"/>
    <w:rsid w:val="000501CB"/>
    <w:rsid w:val="00050DAF"/>
    <w:rsid w:val="0006325C"/>
    <w:rsid w:val="000638AC"/>
    <w:rsid w:val="00071E81"/>
    <w:rsid w:val="00072990"/>
    <w:rsid w:val="0007616B"/>
    <w:rsid w:val="00084296"/>
    <w:rsid w:val="00084C0A"/>
    <w:rsid w:val="00087849"/>
    <w:rsid w:val="00090083"/>
    <w:rsid w:val="00090262"/>
    <w:rsid w:val="000A0197"/>
    <w:rsid w:val="000A22A6"/>
    <w:rsid w:val="000A3F70"/>
    <w:rsid w:val="000B7758"/>
    <w:rsid w:val="000C0ADB"/>
    <w:rsid w:val="000C1E90"/>
    <w:rsid w:val="000C296B"/>
    <w:rsid w:val="000C2CAF"/>
    <w:rsid w:val="000C347D"/>
    <w:rsid w:val="000C4B1C"/>
    <w:rsid w:val="000C67AB"/>
    <w:rsid w:val="000D0609"/>
    <w:rsid w:val="000D4305"/>
    <w:rsid w:val="000D4E89"/>
    <w:rsid w:val="000D56B5"/>
    <w:rsid w:val="000F57D1"/>
    <w:rsid w:val="000F63B3"/>
    <w:rsid w:val="00104AB0"/>
    <w:rsid w:val="001076B9"/>
    <w:rsid w:val="001137DE"/>
    <w:rsid w:val="0011563E"/>
    <w:rsid w:val="00124506"/>
    <w:rsid w:val="00124D7C"/>
    <w:rsid w:val="00125CEA"/>
    <w:rsid w:val="00126392"/>
    <w:rsid w:val="001308B6"/>
    <w:rsid w:val="00130E5F"/>
    <w:rsid w:val="00131B55"/>
    <w:rsid w:val="0013584C"/>
    <w:rsid w:val="001371D9"/>
    <w:rsid w:val="00142213"/>
    <w:rsid w:val="001434D3"/>
    <w:rsid w:val="001452E4"/>
    <w:rsid w:val="001474C9"/>
    <w:rsid w:val="0014752A"/>
    <w:rsid w:val="00147DC0"/>
    <w:rsid w:val="0015501D"/>
    <w:rsid w:val="001635F3"/>
    <w:rsid w:val="001639AD"/>
    <w:rsid w:val="001651E6"/>
    <w:rsid w:val="00166E9E"/>
    <w:rsid w:val="001670D8"/>
    <w:rsid w:val="00173CC6"/>
    <w:rsid w:val="00173D75"/>
    <w:rsid w:val="0017538F"/>
    <w:rsid w:val="00176591"/>
    <w:rsid w:val="00176DFE"/>
    <w:rsid w:val="00180278"/>
    <w:rsid w:val="00182C45"/>
    <w:rsid w:val="00182C8D"/>
    <w:rsid w:val="001848E8"/>
    <w:rsid w:val="0018643F"/>
    <w:rsid w:val="0018706C"/>
    <w:rsid w:val="001914F9"/>
    <w:rsid w:val="00193677"/>
    <w:rsid w:val="001945BB"/>
    <w:rsid w:val="001A499D"/>
    <w:rsid w:val="001B4584"/>
    <w:rsid w:val="001B4EAC"/>
    <w:rsid w:val="001C0273"/>
    <w:rsid w:val="001C0FCC"/>
    <w:rsid w:val="001C28DC"/>
    <w:rsid w:val="001C32D6"/>
    <w:rsid w:val="001C5D02"/>
    <w:rsid w:val="001C637E"/>
    <w:rsid w:val="001D0D76"/>
    <w:rsid w:val="001D37C9"/>
    <w:rsid w:val="001D38BD"/>
    <w:rsid w:val="001D5346"/>
    <w:rsid w:val="001E358D"/>
    <w:rsid w:val="001E48AE"/>
    <w:rsid w:val="001E58A7"/>
    <w:rsid w:val="001F2DE8"/>
    <w:rsid w:val="001F46A2"/>
    <w:rsid w:val="001F6A78"/>
    <w:rsid w:val="001F6E22"/>
    <w:rsid w:val="0020023C"/>
    <w:rsid w:val="00200924"/>
    <w:rsid w:val="0020392C"/>
    <w:rsid w:val="0020694D"/>
    <w:rsid w:val="00212759"/>
    <w:rsid w:val="00214455"/>
    <w:rsid w:val="00223533"/>
    <w:rsid w:val="00225D9D"/>
    <w:rsid w:val="0022726C"/>
    <w:rsid w:val="002273DB"/>
    <w:rsid w:val="002309C6"/>
    <w:rsid w:val="0023228A"/>
    <w:rsid w:val="00232A22"/>
    <w:rsid w:val="00233D15"/>
    <w:rsid w:val="002367EB"/>
    <w:rsid w:val="0023762D"/>
    <w:rsid w:val="00241AF5"/>
    <w:rsid w:val="00242B27"/>
    <w:rsid w:val="002432A5"/>
    <w:rsid w:val="002509C6"/>
    <w:rsid w:val="00250F21"/>
    <w:rsid w:val="00251486"/>
    <w:rsid w:val="00252561"/>
    <w:rsid w:val="00253B12"/>
    <w:rsid w:val="002570D7"/>
    <w:rsid w:val="00260992"/>
    <w:rsid w:val="002618A7"/>
    <w:rsid w:val="00261CAF"/>
    <w:rsid w:val="00265E76"/>
    <w:rsid w:val="002740C1"/>
    <w:rsid w:val="002741D3"/>
    <w:rsid w:val="002801B2"/>
    <w:rsid w:val="002857F2"/>
    <w:rsid w:val="00290917"/>
    <w:rsid w:val="002921E2"/>
    <w:rsid w:val="002A001D"/>
    <w:rsid w:val="002A0A41"/>
    <w:rsid w:val="002A2004"/>
    <w:rsid w:val="002A6394"/>
    <w:rsid w:val="002A75B6"/>
    <w:rsid w:val="002B2B70"/>
    <w:rsid w:val="002B323A"/>
    <w:rsid w:val="002B4537"/>
    <w:rsid w:val="002B6FA3"/>
    <w:rsid w:val="002C1647"/>
    <w:rsid w:val="002D1292"/>
    <w:rsid w:val="002D3D67"/>
    <w:rsid w:val="002D3F9B"/>
    <w:rsid w:val="002D7D02"/>
    <w:rsid w:val="002E0746"/>
    <w:rsid w:val="002E363E"/>
    <w:rsid w:val="002E511F"/>
    <w:rsid w:val="002F101E"/>
    <w:rsid w:val="002F29AE"/>
    <w:rsid w:val="002F428A"/>
    <w:rsid w:val="003012AC"/>
    <w:rsid w:val="00305CE5"/>
    <w:rsid w:val="003073D6"/>
    <w:rsid w:val="00307E96"/>
    <w:rsid w:val="00311DC6"/>
    <w:rsid w:val="003128F1"/>
    <w:rsid w:val="00317247"/>
    <w:rsid w:val="00321DC0"/>
    <w:rsid w:val="00322BD7"/>
    <w:rsid w:val="00323787"/>
    <w:rsid w:val="0032439B"/>
    <w:rsid w:val="003267FD"/>
    <w:rsid w:val="00326D3D"/>
    <w:rsid w:val="003317FF"/>
    <w:rsid w:val="0033241B"/>
    <w:rsid w:val="003330BA"/>
    <w:rsid w:val="00336A24"/>
    <w:rsid w:val="00337844"/>
    <w:rsid w:val="00346CA5"/>
    <w:rsid w:val="003472BD"/>
    <w:rsid w:val="0035000F"/>
    <w:rsid w:val="00350E73"/>
    <w:rsid w:val="00350EC8"/>
    <w:rsid w:val="00353B59"/>
    <w:rsid w:val="003545E7"/>
    <w:rsid w:val="00354DF6"/>
    <w:rsid w:val="0035534F"/>
    <w:rsid w:val="003556FF"/>
    <w:rsid w:val="00356A96"/>
    <w:rsid w:val="003612C5"/>
    <w:rsid w:val="003673CF"/>
    <w:rsid w:val="00370339"/>
    <w:rsid w:val="00371395"/>
    <w:rsid w:val="003731DD"/>
    <w:rsid w:val="003860A7"/>
    <w:rsid w:val="00392648"/>
    <w:rsid w:val="003933DF"/>
    <w:rsid w:val="0039727A"/>
    <w:rsid w:val="00397BED"/>
    <w:rsid w:val="003A0C4E"/>
    <w:rsid w:val="003A2B41"/>
    <w:rsid w:val="003A40A0"/>
    <w:rsid w:val="003A5C1C"/>
    <w:rsid w:val="003A6DF7"/>
    <w:rsid w:val="003A7865"/>
    <w:rsid w:val="003B18BE"/>
    <w:rsid w:val="003B1CF4"/>
    <w:rsid w:val="003B3D34"/>
    <w:rsid w:val="003B4BB1"/>
    <w:rsid w:val="003B6E30"/>
    <w:rsid w:val="003B79CD"/>
    <w:rsid w:val="003C1D6B"/>
    <w:rsid w:val="003C3273"/>
    <w:rsid w:val="003C5C84"/>
    <w:rsid w:val="003D07B3"/>
    <w:rsid w:val="003D3646"/>
    <w:rsid w:val="003D6F3D"/>
    <w:rsid w:val="003D7992"/>
    <w:rsid w:val="003E20CB"/>
    <w:rsid w:val="003E2C1A"/>
    <w:rsid w:val="003E3830"/>
    <w:rsid w:val="003E40B3"/>
    <w:rsid w:val="003E62B5"/>
    <w:rsid w:val="003F798B"/>
    <w:rsid w:val="00401168"/>
    <w:rsid w:val="004038C8"/>
    <w:rsid w:val="00404129"/>
    <w:rsid w:val="00412558"/>
    <w:rsid w:val="00414ED9"/>
    <w:rsid w:val="00420AA8"/>
    <w:rsid w:val="00421083"/>
    <w:rsid w:val="00434BCF"/>
    <w:rsid w:val="004350AF"/>
    <w:rsid w:val="00444723"/>
    <w:rsid w:val="00444F2C"/>
    <w:rsid w:val="00445213"/>
    <w:rsid w:val="00446926"/>
    <w:rsid w:val="004513BC"/>
    <w:rsid w:val="00451C9D"/>
    <w:rsid w:val="0045421E"/>
    <w:rsid w:val="004573ED"/>
    <w:rsid w:val="004607D2"/>
    <w:rsid w:val="0046187C"/>
    <w:rsid w:val="00465139"/>
    <w:rsid w:val="00470547"/>
    <w:rsid w:val="00471A40"/>
    <w:rsid w:val="00475900"/>
    <w:rsid w:val="00476A78"/>
    <w:rsid w:val="004774F0"/>
    <w:rsid w:val="0049053C"/>
    <w:rsid w:val="00497499"/>
    <w:rsid w:val="004A2822"/>
    <w:rsid w:val="004A6976"/>
    <w:rsid w:val="004B4517"/>
    <w:rsid w:val="004B53CB"/>
    <w:rsid w:val="004C0040"/>
    <w:rsid w:val="004C5500"/>
    <w:rsid w:val="004D0201"/>
    <w:rsid w:val="004D4D76"/>
    <w:rsid w:val="004D641D"/>
    <w:rsid w:val="004E1C8D"/>
    <w:rsid w:val="004E2DD4"/>
    <w:rsid w:val="004E4932"/>
    <w:rsid w:val="004E5FDE"/>
    <w:rsid w:val="004F0B4D"/>
    <w:rsid w:val="004F1C07"/>
    <w:rsid w:val="004F2ECE"/>
    <w:rsid w:val="004F6B75"/>
    <w:rsid w:val="00501ED1"/>
    <w:rsid w:val="00502DAF"/>
    <w:rsid w:val="00506794"/>
    <w:rsid w:val="00517564"/>
    <w:rsid w:val="005206D0"/>
    <w:rsid w:val="00522311"/>
    <w:rsid w:val="0052335A"/>
    <w:rsid w:val="00525235"/>
    <w:rsid w:val="005259C3"/>
    <w:rsid w:val="00530E0D"/>
    <w:rsid w:val="00533907"/>
    <w:rsid w:val="0054128C"/>
    <w:rsid w:val="005425BF"/>
    <w:rsid w:val="005445D4"/>
    <w:rsid w:val="0054547D"/>
    <w:rsid w:val="00545F4C"/>
    <w:rsid w:val="005477B3"/>
    <w:rsid w:val="00550159"/>
    <w:rsid w:val="005519DB"/>
    <w:rsid w:val="0055543B"/>
    <w:rsid w:val="00556DCF"/>
    <w:rsid w:val="00556E04"/>
    <w:rsid w:val="00557251"/>
    <w:rsid w:val="00561CCA"/>
    <w:rsid w:val="00562157"/>
    <w:rsid w:val="00564F21"/>
    <w:rsid w:val="005651DD"/>
    <w:rsid w:val="00571A97"/>
    <w:rsid w:val="00572EA8"/>
    <w:rsid w:val="0057314E"/>
    <w:rsid w:val="00576BC7"/>
    <w:rsid w:val="00582033"/>
    <w:rsid w:val="00586F9D"/>
    <w:rsid w:val="00592E17"/>
    <w:rsid w:val="005930C5"/>
    <w:rsid w:val="00593B19"/>
    <w:rsid w:val="005A1E99"/>
    <w:rsid w:val="005A2306"/>
    <w:rsid w:val="005A2C94"/>
    <w:rsid w:val="005B1BAD"/>
    <w:rsid w:val="005B28EA"/>
    <w:rsid w:val="005B52A1"/>
    <w:rsid w:val="005B6D24"/>
    <w:rsid w:val="005B7075"/>
    <w:rsid w:val="005B763D"/>
    <w:rsid w:val="005B7DFD"/>
    <w:rsid w:val="005C137C"/>
    <w:rsid w:val="005C43EB"/>
    <w:rsid w:val="005C6623"/>
    <w:rsid w:val="005D3279"/>
    <w:rsid w:val="005D448C"/>
    <w:rsid w:val="005D5624"/>
    <w:rsid w:val="005D643F"/>
    <w:rsid w:val="005D6563"/>
    <w:rsid w:val="005D7008"/>
    <w:rsid w:val="005D731C"/>
    <w:rsid w:val="005E1AE4"/>
    <w:rsid w:val="005F0B76"/>
    <w:rsid w:val="005F4F92"/>
    <w:rsid w:val="006012C7"/>
    <w:rsid w:val="006068DB"/>
    <w:rsid w:val="00606C2F"/>
    <w:rsid w:val="00607A8C"/>
    <w:rsid w:val="0061100C"/>
    <w:rsid w:val="00612CDF"/>
    <w:rsid w:val="00617C3C"/>
    <w:rsid w:val="006218C5"/>
    <w:rsid w:val="00622B77"/>
    <w:rsid w:val="00624DB3"/>
    <w:rsid w:val="006261AB"/>
    <w:rsid w:val="00626FC7"/>
    <w:rsid w:val="0062773A"/>
    <w:rsid w:val="006279A9"/>
    <w:rsid w:val="00627F74"/>
    <w:rsid w:val="00633187"/>
    <w:rsid w:val="006337F2"/>
    <w:rsid w:val="006425A9"/>
    <w:rsid w:val="00643C4F"/>
    <w:rsid w:val="00646119"/>
    <w:rsid w:val="006478F4"/>
    <w:rsid w:val="00650141"/>
    <w:rsid w:val="00651684"/>
    <w:rsid w:val="00651A0F"/>
    <w:rsid w:val="00651BD8"/>
    <w:rsid w:val="006538BD"/>
    <w:rsid w:val="0065629D"/>
    <w:rsid w:val="0066166F"/>
    <w:rsid w:val="006620BE"/>
    <w:rsid w:val="00663176"/>
    <w:rsid w:val="006631F6"/>
    <w:rsid w:val="0067091E"/>
    <w:rsid w:val="00676EBF"/>
    <w:rsid w:val="00677AE6"/>
    <w:rsid w:val="00681EFA"/>
    <w:rsid w:val="00692270"/>
    <w:rsid w:val="00695442"/>
    <w:rsid w:val="006968D5"/>
    <w:rsid w:val="00696AD7"/>
    <w:rsid w:val="006A784D"/>
    <w:rsid w:val="006B20E5"/>
    <w:rsid w:val="006B24C1"/>
    <w:rsid w:val="006B4A6E"/>
    <w:rsid w:val="006C0D80"/>
    <w:rsid w:val="006C1071"/>
    <w:rsid w:val="006C43DC"/>
    <w:rsid w:val="006C4DCC"/>
    <w:rsid w:val="006C55EF"/>
    <w:rsid w:val="006C5EC4"/>
    <w:rsid w:val="006C7540"/>
    <w:rsid w:val="006E1102"/>
    <w:rsid w:val="006E2DCA"/>
    <w:rsid w:val="006E7D85"/>
    <w:rsid w:val="006F1872"/>
    <w:rsid w:val="006F2583"/>
    <w:rsid w:val="006F6758"/>
    <w:rsid w:val="0070112E"/>
    <w:rsid w:val="0070251D"/>
    <w:rsid w:val="00704948"/>
    <w:rsid w:val="007074F0"/>
    <w:rsid w:val="00712A64"/>
    <w:rsid w:val="00715855"/>
    <w:rsid w:val="00716722"/>
    <w:rsid w:val="00724B72"/>
    <w:rsid w:val="00725118"/>
    <w:rsid w:val="0072555B"/>
    <w:rsid w:val="00725938"/>
    <w:rsid w:val="00726F38"/>
    <w:rsid w:val="00730F4F"/>
    <w:rsid w:val="00735B9B"/>
    <w:rsid w:val="007405AB"/>
    <w:rsid w:val="0074400A"/>
    <w:rsid w:val="00744984"/>
    <w:rsid w:val="0074510C"/>
    <w:rsid w:val="00747977"/>
    <w:rsid w:val="007633A5"/>
    <w:rsid w:val="00775EFA"/>
    <w:rsid w:val="00777874"/>
    <w:rsid w:val="007813DF"/>
    <w:rsid w:val="00781BB5"/>
    <w:rsid w:val="007843F9"/>
    <w:rsid w:val="00784A69"/>
    <w:rsid w:val="00784CEB"/>
    <w:rsid w:val="007850A6"/>
    <w:rsid w:val="007855EB"/>
    <w:rsid w:val="00785AE5"/>
    <w:rsid w:val="0078689F"/>
    <w:rsid w:val="0079319D"/>
    <w:rsid w:val="00796A93"/>
    <w:rsid w:val="007A5A24"/>
    <w:rsid w:val="007A6423"/>
    <w:rsid w:val="007A690E"/>
    <w:rsid w:val="007B20AF"/>
    <w:rsid w:val="007B2708"/>
    <w:rsid w:val="007B7CE8"/>
    <w:rsid w:val="007B7E33"/>
    <w:rsid w:val="007C0EBB"/>
    <w:rsid w:val="007D1CD6"/>
    <w:rsid w:val="007D606C"/>
    <w:rsid w:val="007E0326"/>
    <w:rsid w:val="007E0CB5"/>
    <w:rsid w:val="007E5439"/>
    <w:rsid w:val="007F0B6B"/>
    <w:rsid w:val="007F7521"/>
    <w:rsid w:val="007F7BC9"/>
    <w:rsid w:val="007F7D92"/>
    <w:rsid w:val="00804EE6"/>
    <w:rsid w:val="00812DE1"/>
    <w:rsid w:val="008146BF"/>
    <w:rsid w:val="00817B5B"/>
    <w:rsid w:val="008209FB"/>
    <w:rsid w:val="00821D67"/>
    <w:rsid w:val="008244CC"/>
    <w:rsid w:val="00824873"/>
    <w:rsid w:val="00826113"/>
    <w:rsid w:val="00830EAA"/>
    <w:rsid w:val="00836CA2"/>
    <w:rsid w:val="00841103"/>
    <w:rsid w:val="00841E8C"/>
    <w:rsid w:val="00844C5B"/>
    <w:rsid w:val="00844E5B"/>
    <w:rsid w:val="0084622A"/>
    <w:rsid w:val="00850473"/>
    <w:rsid w:val="008512C0"/>
    <w:rsid w:val="0085171D"/>
    <w:rsid w:val="0085241E"/>
    <w:rsid w:val="00855632"/>
    <w:rsid w:val="00857743"/>
    <w:rsid w:val="00867361"/>
    <w:rsid w:val="00872B0A"/>
    <w:rsid w:val="008813B1"/>
    <w:rsid w:val="008818A7"/>
    <w:rsid w:val="0088406E"/>
    <w:rsid w:val="00885EC8"/>
    <w:rsid w:val="00886363"/>
    <w:rsid w:val="00890493"/>
    <w:rsid w:val="0089055D"/>
    <w:rsid w:val="00892C78"/>
    <w:rsid w:val="00894C15"/>
    <w:rsid w:val="008A62C7"/>
    <w:rsid w:val="008B2DA1"/>
    <w:rsid w:val="008B5E70"/>
    <w:rsid w:val="008C59DB"/>
    <w:rsid w:val="008C6621"/>
    <w:rsid w:val="008D1475"/>
    <w:rsid w:val="008D1D41"/>
    <w:rsid w:val="008D3A39"/>
    <w:rsid w:val="008D6806"/>
    <w:rsid w:val="008D6A08"/>
    <w:rsid w:val="008E00DF"/>
    <w:rsid w:val="008E0469"/>
    <w:rsid w:val="008E3779"/>
    <w:rsid w:val="008E594C"/>
    <w:rsid w:val="008F0BE4"/>
    <w:rsid w:val="008F39D2"/>
    <w:rsid w:val="008F6348"/>
    <w:rsid w:val="008F71C8"/>
    <w:rsid w:val="008F7658"/>
    <w:rsid w:val="009002F6"/>
    <w:rsid w:val="00901998"/>
    <w:rsid w:val="00903603"/>
    <w:rsid w:val="00911EB1"/>
    <w:rsid w:val="009155F2"/>
    <w:rsid w:val="00915858"/>
    <w:rsid w:val="0093113C"/>
    <w:rsid w:val="009313D9"/>
    <w:rsid w:val="00931509"/>
    <w:rsid w:val="00933F5D"/>
    <w:rsid w:val="00943A88"/>
    <w:rsid w:val="00944530"/>
    <w:rsid w:val="00946607"/>
    <w:rsid w:val="00946841"/>
    <w:rsid w:val="009506C5"/>
    <w:rsid w:val="0095090A"/>
    <w:rsid w:val="0095266D"/>
    <w:rsid w:val="00961A88"/>
    <w:rsid w:val="00972669"/>
    <w:rsid w:val="00975B83"/>
    <w:rsid w:val="0098030D"/>
    <w:rsid w:val="00980912"/>
    <w:rsid w:val="00985EB8"/>
    <w:rsid w:val="0098792F"/>
    <w:rsid w:val="00990AB8"/>
    <w:rsid w:val="00997181"/>
    <w:rsid w:val="009A0A40"/>
    <w:rsid w:val="009A2A7F"/>
    <w:rsid w:val="009A4B7F"/>
    <w:rsid w:val="009A51E8"/>
    <w:rsid w:val="009A5B90"/>
    <w:rsid w:val="009A7211"/>
    <w:rsid w:val="009B04AC"/>
    <w:rsid w:val="009B09D7"/>
    <w:rsid w:val="009C1BCC"/>
    <w:rsid w:val="009C3A02"/>
    <w:rsid w:val="009C4739"/>
    <w:rsid w:val="009C49AF"/>
    <w:rsid w:val="009C4D63"/>
    <w:rsid w:val="009C5B4D"/>
    <w:rsid w:val="009C617D"/>
    <w:rsid w:val="009C6789"/>
    <w:rsid w:val="009D037D"/>
    <w:rsid w:val="009D1B98"/>
    <w:rsid w:val="009D27E7"/>
    <w:rsid w:val="009D40BA"/>
    <w:rsid w:val="009D4477"/>
    <w:rsid w:val="009D468B"/>
    <w:rsid w:val="009D4EED"/>
    <w:rsid w:val="009D7C4E"/>
    <w:rsid w:val="009E19BC"/>
    <w:rsid w:val="009E22AD"/>
    <w:rsid w:val="009F5CB9"/>
    <w:rsid w:val="009F7290"/>
    <w:rsid w:val="00A01DF5"/>
    <w:rsid w:val="00A024FA"/>
    <w:rsid w:val="00A034FA"/>
    <w:rsid w:val="00A071B9"/>
    <w:rsid w:val="00A10963"/>
    <w:rsid w:val="00A11C6D"/>
    <w:rsid w:val="00A207BC"/>
    <w:rsid w:val="00A20B98"/>
    <w:rsid w:val="00A2449A"/>
    <w:rsid w:val="00A2617D"/>
    <w:rsid w:val="00A3154F"/>
    <w:rsid w:val="00A3723D"/>
    <w:rsid w:val="00A409A6"/>
    <w:rsid w:val="00A418BA"/>
    <w:rsid w:val="00A61274"/>
    <w:rsid w:val="00A710DC"/>
    <w:rsid w:val="00A821ED"/>
    <w:rsid w:val="00A83699"/>
    <w:rsid w:val="00A85365"/>
    <w:rsid w:val="00A85F46"/>
    <w:rsid w:val="00A86B34"/>
    <w:rsid w:val="00A95C21"/>
    <w:rsid w:val="00A95E27"/>
    <w:rsid w:val="00AA463C"/>
    <w:rsid w:val="00AA52A9"/>
    <w:rsid w:val="00AB04F1"/>
    <w:rsid w:val="00AB3EE4"/>
    <w:rsid w:val="00AB77E5"/>
    <w:rsid w:val="00AC1371"/>
    <w:rsid w:val="00AC1F95"/>
    <w:rsid w:val="00AC6B55"/>
    <w:rsid w:val="00AC7683"/>
    <w:rsid w:val="00AD55F2"/>
    <w:rsid w:val="00AD62B1"/>
    <w:rsid w:val="00AD676A"/>
    <w:rsid w:val="00AE1214"/>
    <w:rsid w:val="00AE1E70"/>
    <w:rsid w:val="00AE7359"/>
    <w:rsid w:val="00AE77BB"/>
    <w:rsid w:val="00AE7B0B"/>
    <w:rsid w:val="00AF15BD"/>
    <w:rsid w:val="00AF22D0"/>
    <w:rsid w:val="00AF28ED"/>
    <w:rsid w:val="00AF2F06"/>
    <w:rsid w:val="00AF37AD"/>
    <w:rsid w:val="00AF4B02"/>
    <w:rsid w:val="00AF7564"/>
    <w:rsid w:val="00B10319"/>
    <w:rsid w:val="00B130E5"/>
    <w:rsid w:val="00B13BF6"/>
    <w:rsid w:val="00B159AB"/>
    <w:rsid w:val="00B161C3"/>
    <w:rsid w:val="00B1624E"/>
    <w:rsid w:val="00B2010A"/>
    <w:rsid w:val="00B21D99"/>
    <w:rsid w:val="00B22386"/>
    <w:rsid w:val="00B2499F"/>
    <w:rsid w:val="00B24CAA"/>
    <w:rsid w:val="00B2573E"/>
    <w:rsid w:val="00B33067"/>
    <w:rsid w:val="00B333FE"/>
    <w:rsid w:val="00B37053"/>
    <w:rsid w:val="00B37D7B"/>
    <w:rsid w:val="00B42A6C"/>
    <w:rsid w:val="00B44F00"/>
    <w:rsid w:val="00B4722B"/>
    <w:rsid w:val="00B47695"/>
    <w:rsid w:val="00B512E5"/>
    <w:rsid w:val="00B608FA"/>
    <w:rsid w:val="00B62026"/>
    <w:rsid w:val="00B667D3"/>
    <w:rsid w:val="00B71111"/>
    <w:rsid w:val="00B731A5"/>
    <w:rsid w:val="00B7459A"/>
    <w:rsid w:val="00B74976"/>
    <w:rsid w:val="00B7688F"/>
    <w:rsid w:val="00B77426"/>
    <w:rsid w:val="00B81590"/>
    <w:rsid w:val="00B817BF"/>
    <w:rsid w:val="00B82141"/>
    <w:rsid w:val="00B82254"/>
    <w:rsid w:val="00B8348C"/>
    <w:rsid w:val="00B86468"/>
    <w:rsid w:val="00B9082D"/>
    <w:rsid w:val="00B91918"/>
    <w:rsid w:val="00B95DEC"/>
    <w:rsid w:val="00B9744A"/>
    <w:rsid w:val="00BB0667"/>
    <w:rsid w:val="00BB1023"/>
    <w:rsid w:val="00BB5D05"/>
    <w:rsid w:val="00BB715B"/>
    <w:rsid w:val="00BB7F75"/>
    <w:rsid w:val="00BC2B1D"/>
    <w:rsid w:val="00BC3D3B"/>
    <w:rsid w:val="00BC4718"/>
    <w:rsid w:val="00BC4F42"/>
    <w:rsid w:val="00BC58E3"/>
    <w:rsid w:val="00BC5DDE"/>
    <w:rsid w:val="00BC65C8"/>
    <w:rsid w:val="00BC67E0"/>
    <w:rsid w:val="00BC7281"/>
    <w:rsid w:val="00BD0F26"/>
    <w:rsid w:val="00BD153D"/>
    <w:rsid w:val="00BD3F3D"/>
    <w:rsid w:val="00BD49C1"/>
    <w:rsid w:val="00BD509D"/>
    <w:rsid w:val="00BD52FD"/>
    <w:rsid w:val="00BE05D9"/>
    <w:rsid w:val="00BE43E8"/>
    <w:rsid w:val="00BE5756"/>
    <w:rsid w:val="00BE7813"/>
    <w:rsid w:val="00BF4269"/>
    <w:rsid w:val="00BF57FF"/>
    <w:rsid w:val="00BF5A22"/>
    <w:rsid w:val="00C02505"/>
    <w:rsid w:val="00C03E92"/>
    <w:rsid w:val="00C1284B"/>
    <w:rsid w:val="00C12C72"/>
    <w:rsid w:val="00C15768"/>
    <w:rsid w:val="00C16DCA"/>
    <w:rsid w:val="00C16E56"/>
    <w:rsid w:val="00C203CD"/>
    <w:rsid w:val="00C20DBE"/>
    <w:rsid w:val="00C2360E"/>
    <w:rsid w:val="00C26D98"/>
    <w:rsid w:val="00C272A4"/>
    <w:rsid w:val="00C31B49"/>
    <w:rsid w:val="00C3202C"/>
    <w:rsid w:val="00C3334A"/>
    <w:rsid w:val="00C3448C"/>
    <w:rsid w:val="00C34645"/>
    <w:rsid w:val="00C4107B"/>
    <w:rsid w:val="00C411F3"/>
    <w:rsid w:val="00C45E37"/>
    <w:rsid w:val="00C4644A"/>
    <w:rsid w:val="00C55E8F"/>
    <w:rsid w:val="00C62BFF"/>
    <w:rsid w:val="00C63324"/>
    <w:rsid w:val="00C63E68"/>
    <w:rsid w:val="00C64B2F"/>
    <w:rsid w:val="00C653DE"/>
    <w:rsid w:val="00C6558C"/>
    <w:rsid w:val="00C700D7"/>
    <w:rsid w:val="00C729C7"/>
    <w:rsid w:val="00C735E2"/>
    <w:rsid w:val="00C73CFE"/>
    <w:rsid w:val="00C740D2"/>
    <w:rsid w:val="00C74773"/>
    <w:rsid w:val="00C752E9"/>
    <w:rsid w:val="00C75CBF"/>
    <w:rsid w:val="00C77395"/>
    <w:rsid w:val="00C81FE6"/>
    <w:rsid w:val="00C90EBD"/>
    <w:rsid w:val="00C92830"/>
    <w:rsid w:val="00C93FDC"/>
    <w:rsid w:val="00C94612"/>
    <w:rsid w:val="00C954DC"/>
    <w:rsid w:val="00C96384"/>
    <w:rsid w:val="00C96BDD"/>
    <w:rsid w:val="00CA18DE"/>
    <w:rsid w:val="00CA4021"/>
    <w:rsid w:val="00CA4E99"/>
    <w:rsid w:val="00CA5154"/>
    <w:rsid w:val="00CA68D3"/>
    <w:rsid w:val="00CB58B1"/>
    <w:rsid w:val="00CC10CE"/>
    <w:rsid w:val="00CC139D"/>
    <w:rsid w:val="00CC2B17"/>
    <w:rsid w:val="00CC3869"/>
    <w:rsid w:val="00CC409D"/>
    <w:rsid w:val="00CD7109"/>
    <w:rsid w:val="00CE1E18"/>
    <w:rsid w:val="00CE20B8"/>
    <w:rsid w:val="00CE446E"/>
    <w:rsid w:val="00CE44CB"/>
    <w:rsid w:val="00CE7F6B"/>
    <w:rsid w:val="00CF1173"/>
    <w:rsid w:val="00CF65A5"/>
    <w:rsid w:val="00CF6C37"/>
    <w:rsid w:val="00CF7D94"/>
    <w:rsid w:val="00D02406"/>
    <w:rsid w:val="00D02713"/>
    <w:rsid w:val="00D0585D"/>
    <w:rsid w:val="00D0637E"/>
    <w:rsid w:val="00D0724F"/>
    <w:rsid w:val="00D11B22"/>
    <w:rsid w:val="00D16097"/>
    <w:rsid w:val="00D22A12"/>
    <w:rsid w:val="00D23AFF"/>
    <w:rsid w:val="00D24059"/>
    <w:rsid w:val="00D25C31"/>
    <w:rsid w:val="00D3051E"/>
    <w:rsid w:val="00D316C4"/>
    <w:rsid w:val="00D37094"/>
    <w:rsid w:val="00D37625"/>
    <w:rsid w:val="00D4119D"/>
    <w:rsid w:val="00D469EB"/>
    <w:rsid w:val="00D509C2"/>
    <w:rsid w:val="00D51979"/>
    <w:rsid w:val="00D550C4"/>
    <w:rsid w:val="00D55D6E"/>
    <w:rsid w:val="00D5624F"/>
    <w:rsid w:val="00D605FB"/>
    <w:rsid w:val="00D64B6B"/>
    <w:rsid w:val="00D6533B"/>
    <w:rsid w:val="00D65C2C"/>
    <w:rsid w:val="00D66988"/>
    <w:rsid w:val="00D66B60"/>
    <w:rsid w:val="00D67D95"/>
    <w:rsid w:val="00D75357"/>
    <w:rsid w:val="00D82890"/>
    <w:rsid w:val="00D86B99"/>
    <w:rsid w:val="00D9364D"/>
    <w:rsid w:val="00D942BC"/>
    <w:rsid w:val="00D977B2"/>
    <w:rsid w:val="00D97A27"/>
    <w:rsid w:val="00DA1950"/>
    <w:rsid w:val="00DA7F14"/>
    <w:rsid w:val="00DB12EB"/>
    <w:rsid w:val="00DB302B"/>
    <w:rsid w:val="00DB3290"/>
    <w:rsid w:val="00DB6828"/>
    <w:rsid w:val="00DC23C9"/>
    <w:rsid w:val="00DC2A13"/>
    <w:rsid w:val="00DC4727"/>
    <w:rsid w:val="00DC542F"/>
    <w:rsid w:val="00DD140C"/>
    <w:rsid w:val="00DE5C33"/>
    <w:rsid w:val="00DF0AD1"/>
    <w:rsid w:val="00DF2B8A"/>
    <w:rsid w:val="00DF2FDA"/>
    <w:rsid w:val="00DF4607"/>
    <w:rsid w:val="00DF59CC"/>
    <w:rsid w:val="00DF7A09"/>
    <w:rsid w:val="00E05D9A"/>
    <w:rsid w:val="00E06410"/>
    <w:rsid w:val="00E066F1"/>
    <w:rsid w:val="00E11BC1"/>
    <w:rsid w:val="00E12111"/>
    <w:rsid w:val="00E14BA6"/>
    <w:rsid w:val="00E23ADA"/>
    <w:rsid w:val="00E26695"/>
    <w:rsid w:val="00E31E6B"/>
    <w:rsid w:val="00E3476A"/>
    <w:rsid w:val="00E4054E"/>
    <w:rsid w:val="00E42E97"/>
    <w:rsid w:val="00E451D5"/>
    <w:rsid w:val="00E45D6A"/>
    <w:rsid w:val="00E4672E"/>
    <w:rsid w:val="00E506FB"/>
    <w:rsid w:val="00E511D8"/>
    <w:rsid w:val="00E56689"/>
    <w:rsid w:val="00E5764B"/>
    <w:rsid w:val="00E6380B"/>
    <w:rsid w:val="00E668C5"/>
    <w:rsid w:val="00E66E05"/>
    <w:rsid w:val="00E71813"/>
    <w:rsid w:val="00E732C2"/>
    <w:rsid w:val="00E757F2"/>
    <w:rsid w:val="00E77296"/>
    <w:rsid w:val="00E86A03"/>
    <w:rsid w:val="00E905F2"/>
    <w:rsid w:val="00E90795"/>
    <w:rsid w:val="00E90B74"/>
    <w:rsid w:val="00E962F0"/>
    <w:rsid w:val="00E97935"/>
    <w:rsid w:val="00EB071C"/>
    <w:rsid w:val="00EB141E"/>
    <w:rsid w:val="00EB43C9"/>
    <w:rsid w:val="00EB687A"/>
    <w:rsid w:val="00EC03B8"/>
    <w:rsid w:val="00EC114D"/>
    <w:rsid w:val="00EC25C1"/>
    <w:rsid w:val="00EC6BA5"/>
    <w:rsid w:val="00EC7F5A"/>
    <w:rsid w:val="00ED0B26"/>
    <w:rsid w:val="00ED12F8"/>
    <w:rsid w:val="00ED16E4"/>
    <w:rsid w:val="00ED239C"/>
    <w:rsid w:val="00ED69A1"/>
    <w:rsid w:val="00EE025C"/>
    <w:rsid w:val="00EE0CB7"/>
    <w:rsid w:val="00EE0DB4"/>
    <w:rsid w:val="00EE1276"/>
    <w:rsid w:val="00EE346E"/>
    <w:rsid w:val="00EE454D"/>
    <w:rsid w:val="00EE5ADC"/>
    <w:rsid w:val="00EF5985"/>
    <w:rsid w:val="00EF7259"/>
    <w:rsid w:val="00F00D4C"/>
    <w:rsid w:val="00F0172E"/>
    <w:rsid w:val="00F01927"/>
    <w:rsid w:val="00F052D2"/>
    <w:rsid w:val="00F05E22"/>
    <w:rsid w:val="00F06252"/>
    <w:rsid w:val="00F100CC"/>
    <w:rsid w:val="00F119C6"/>
    <w:rsid w:val="00F1300A"/>
    <w:rsid w:val="00F150C9"/>
    <w:rsid w:val="00F150F7"/>
    <w:rsid w:val="00F151DD"/>
    <w:rsid w:val="00F228F5"/>
    <w:rsid w:val="00F24717"/>
    <w:rsid w:val="00F324AC"/>
    <w:rsid w:val="00F34476"/>
    <w:rsid w:val="00F351D3"/>
    <w:rsid w:val="00F3542F"/>
    <w:rsid w:val="00F3602B"/>
    <w:rsid w:val="00F42C53"/>
    <w:rsid w:val="00F5166B"/>
    <w:rsid w:val="00F526B9"/>
    <w:rsid w:val="00F56B37"/>
    <w:rsid w:val="00F6015B"/>
    <w:rsid w:val="00F628D6"/>
    <w:rsid w:val="00F655C3"/>
    <w:rsid w:val="00F71483"/>
    <w:rsid w:val="00F727B0"/>
    <w:rsid w:val="00F75D61"/>
    <w:rsid w:val="00F77846"/>
    <w:rsid w:val="00F80D2E"/>
    <w:rsid w:val="00F87B5F"/>
    <w:rsid w:val="00F94DC9"/>
    <w:rsid w:val="00FA048D"/>
    <w:rsid w:val="00FB4911"/>
    <w:rsid w:val="00FB5B2C"/>
    <w:rsid w:val="00FC0E18"/>
    <w:rsid w:val="00FC13B6"/>
    <w:rsid w:val="00FC4517"/>
    <w:rsid w:val="00FC581A"/>
    <w:rsid w:val="00FC72E7"/>
    <w:rsid w:val="00FE11DF"/>
    <w:rsid w:val="00FE3AD5"/>
    <w:rsid w:val="00FE689C"/>
    <w:rsid w:val="00FF0D3B"/>
    <w:rsid w:val="00FF2889"/>
    <w:rsid w:val="00FF4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1B5B2C1"/>
  <w15:chartTrackingRefBased/>
  <w15:docId w15:val="{9146E916-0C33-4F34-B145-A8E686D0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79"/>
    <w:rPr>
      <w:rFonts w:ascii="Tahoma" w:hAnsi="Tahoma" w:cs="Tahoma"/>
      <w:sz w:val="20"/>
      <w:szCs w:val="20"/>
    </w:rPr>
  </w:style>
  <w:style w:type="paragraph" w:styleId="Heading1">
    <w:name w:val="heading 1"/>
    <w:basedOn w:val="Normal"/>
    <w:next w:val="Normal"/>
    <w:link w:val="Heading1Char"/>
    <w:uiPriority w:val="9"/>
    <w:qFormat/>
    <w:rsid w:val="00990AB8"/>
    <w:pPr>
      <w:keepNext/>
      <w:keepLines/>
      <w:numPr>
        <w:numId w:val="2"/>
      </w:numPr>
      <w:spacing w:before="360" w:after="120"/>
      <w:outlineLvl w:val="0"/>
    </w:pPr>
    <w:rPr>
      <w:rFonts w:ascii="Arial" w:eastAsiaTheme="majorEastAsia" w:hAnsi="Arial" w:cs="Arial"/>
      <w:b/>
      <w:sz w:val="30"/>
      <w:szCs w:val="30"/>
    </w:rPr>
  </w:style>
  <w:style w:type="paragraph" w:styleId="Heading2">
    <w:name w:val="heading 2"/>
    <w:basedOn w:val="Heading1"/>
    <w:next w:val="Normal"/>
    <w:link w:val="Heading2Char"/>
    <w:uiPriority w:val="9"/>
    <w:unhideWhenUsed/>
    <w:qFormat/>
    <w:rsid w:val="00371395"/>
    <w:pPr>
      <w:numPr>
        <w:ilvl w:val="1"/>
      </w:numPr>
      <w:spacing w:after="60"/>
      <w:outlineLvl w:val="1"/>
    </w:pPr>
    <w:rPr>
      <w:sz w:val="24"/>
    </w:rPr>
  </w:style>
  <w:style w:type="paragraph" w:styleId="Heading3">
    <w:name w:val="heading 3"/>
    <w:basedOn w:val="Normal"/>
    <w:next w:val="Normal"/>
    <w:link w:val="Heading3Char"/>
    <w:uiPriority w:val="9"/>
    <w:unhideWhenUsed/>
    <w:qFormat/>
    <w:rsid w:val="00371395"/>
    <w:pPr>
      <w:keepNext/>
      <w:keepLines/>
      <w:spacing w:before="240" w:after="120"/>
      <w:outlineLvl w:val="2"/>
    </w:pPr>
    <w:rPr>
      <w:rFonts w:ascii="Arial" w:eastAsiaTheme="majorEastAsia" w:hAnsi="Arial" w:cs="Arial"/>
      <w:b/>
      <w:color w:val="0070C0"/>
      <w:szCs w:val="24"/>
    </w:rPr>
  </w:style>
  <w:style w:type="paragraph" w:styleId="Heading4">
    <w:name w:val="heading 4"/>
    <w:basedOn w:val="Normal"/>
    <w:next w:val="Normal"/>
    <w:link w:val="Heading4Char"/>
    <w:uiPriority w:val="9"/>
    <w:semiHidden/>
    <w:unhideWhenUsed/>
    <w:qFormat/>
    <w:rsid w:val="0037139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7139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139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139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139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139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25C"/>
    <w:rPr>
      <w:sz w:val="16"/>
      <w:szCs w:val="16"/>
    </w:rPr>
  </w:style>
  <w:style w:type="paragraph" w:styleId="CommentText">
    <w:name w:val="annotation text"/>
    <w:basedOn w:val="Normal"/>
    <w:link w:val="CommentTextChar"/>
    <w:uiPriority w:val="99"/>
    <w:unhideWhenUsed/>
    <w:rsid w:val="0006325C"/>
    <w:pPr>
      <w:spacing w:line="240" w:lineRule="auto"/>
    </w:pPr>
  </w:style>
  <w:style w:type="character" w:customStyle="1" w:styleId="CommentTextChar">
    <w:name w:val="Comment Text Char"/>
    <w:basedOn w:val="DefaultParagraphFont"/>
    <w:link w:val="CommentText"/>
    <w:uiPriority w:val="99"/>
    <w:rsid w:val="0006325C"/>
    <w:rPr>
      <w:sz w:val="20"/>
      <w:szCs w:val="20"/>
    </w:rPr>
  </w:style>
  <w:style w:type="paragraph" w:styleId="CommentSubject">
    <w:name w:val="annotation subject"/>
    <w:basedOn w:val="CommentText"/>
    <w:next w:val="CommentText"/>
    <w:link w:val="CommentSubjectChar"/>
    <w:uiPriority w:val="99"/>
    <w:semiHidden/>
    <w:unhideWhenUsed/>
    <w:rsid w:val="0006325C"/>
    <w:rPr>
      <w:b/>
      <w:bCs/>
    </w:rPr>
  </w:style>
  <w:style w:type="character" w:customStyle="1" w:styleId="CommentSubjectChar">
    <w:name w:val="Comment Subject Char"/>
    <w:basedOn w:val="CommentTextChar"/>
    <w:link w:val="CommentSubject"/>
    <w:uiPriority w:val="99"/>
    <w:semiHidden/>
    <w:rsid w:val="0006325C"/>
    <w:rPr>
      <w:b/>
      <w:bCs/>
      <w:sz w:val="20"/>
      <w:szCs w:val="20"/>
    </w:rPr>
  </w:style>
  <w:style w:type="paragraph" w:styleId="BalloonText">
    <w:name w:val="Balloon Text"/>
    <w:basedOn w:val="Normal"/>
    <w:link w:val="BalloonTextChar"/>
    <w:uiPriority w:val="99"/>
    <w:semiHidden/>
    <w:unhideWhenUsed/>
    <w:rsid w:val="0006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5C"/>
    <w:rPr>
      <w:rFonts w:ascii="Segoe UI" w:hAnsi="Segoe UI" w:cs="Segoe UI"/>
      <w:sz w:val="18"/>
      <w:szCs w:val="18"/>
    </w:rPr>
  </w:style>
  <w:style w:type="character" w:customStyle="1" w:styleId="Heading1Char">
    <w:name w:val="Heading 1 Char"/>
    <w:basedOn w:val="DefaultParagraphFont"/>
    <w:link w:val="Heading1"/>
    <w:uiPriority w:val="9"/>
    <w:rsid w:val="00990AB8"/>
    <w:rPr>
      <w:rFonts w:ascii="Arial" w:eastAsiaTheme="majorEastAsia" w:hAnsi="Arial" w:cs="Arial"/>
      <w:b/>
      <w:sz w:val="30"/>
      <w:szCs w:val="30"/>
    </w:rPr>
  </w:style>
  <w:style w:type="character" w:customStyle="1" w:styleId="Heading2Char">
    <w:name w:val="Heading 2 Char"/>
    <w:basedOn w:val="DefaultParagraphFont"/>
    <w:link w:val="Heading2"/>
    <w:uiPriority w:val="9"/>
    <w:rsid w:val="00371395"/>
    <w:rPr>
      <w:rFonts w:ascii="Arial" w:eastAsiaTheme="majorEastAsia" w:hAnsi="Arial" w:cs="Arial"/>
      <w:b/>
      <w:sz w:val="24"/>
      <w:szCs w:val="30"/>
    </w:rPr>
  </w:style>
  <w:style w:type="paragraph" w:styleId="TOCHeading">
    <w:name w:val="TOC Heading"/>
    <w:basedOn w:val="Heading1"/>
    <w:next w:val="Normal"/>
    <w:uiPriority w:val="39"/>
    <w:unhideWhenUsed/>
    <w:qFormat/>
    <w:rsid w:val="00C272A4"/>
    <w:pPr>
      <w:outlineLvl w:val="9"/>
    </w:pPr>
    <w:rPr>
      <w:lang w:val="en-US"/>
    </w:rPr>
  </w:style>
  <w:style w:type="paragraph" w:styleId="TOC1">
    <w:name w:val="toc 1"/>
    <w:basedOn w:val="Normal"/>
    <w:next w:val="Normal"/>
    <w:autoRedefine/>
    <w:uiPriority w:val="39"/>
    <w:unhideWhenUsed/>
    <w:rsid w:val="003E40B3"/>
    <w:pPr>
      <w:tabs>
        <w:tab w:val="left" w:pos="284"/>
        <w:tab w:val="right" w:leader="dot" w:pos="9016"/>
      </w:tabs>
      <w:spacing w:after="100"/>
    </w:pPr>
  </w:style>
  <w:style w:type="paragraph" w:styleId="TOC2">
    <w:name w:val="toc 2"/>
    <w:basedOn w:val="Normal"/>
    <w:next w:val="Normal"/>
    <w:autoRedefine/>
    <w:uiPriority w:val="39"/>
    <w:unhideWhenUsed/>
    <w:rsid w:val="003E40B3"/>
    <w:pPr>
      <w:tabs>
        <w:tab w:val="left" w:pos="851"/>
        <w:tab w:val="right" w:leader="dot" w:pos="9026"/>
      </w:tabs>
      <w:spacing w:after="100"/>
      <w:ind w:left="284"/>
    </w:pPr>
  </w:style>
  <w:style w:type="character" w:styleId="Hyperlink">
    <w:name w:val="Hyperlink"/>
    <w:basedOn w:val="DefaultParagraphFont"/>
    <w:uiPriority w:val="99"/>
    <w:unhideWhenUsed/>
    <w:rsid w:val="00C272A4"/>
    <w:rPr>
      <w:color w:val="0563C1" w:themeColor="hyperlink"/>
      <w:u w:val="single"/>
    </w:rPr>
  </w:style>
  <w:style w:type="paragraph" w:styleId="Header">
    <w:name w:val="header"/>
    <w:basedOn w:val="Normal"/>
    <w:link w:val="HeaderChar"/>
    <w:uiPriority w:val="99"/>
    <w:unhideWhenUsed/>
    <w:rsid w:val="007F7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BC9"/>
  </w:style>
  <w:style w:type="paragraph" w:styleId="Footer">
    <w:name w:val="footer"/>
    <w:basedOn w:val="Normal"/>
    <w:link w:val="FooterChar"/>
    <w:uiPriority w:val="99"/>
    <w:unhideWhenUsed/>
    <w:rsid w:val="007F7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BC9"/>
  </w:style>
  <w:style w:type="paragraph" w:styleId="ListParagraph">
    <w:name w:val="List Paragraph"/>
    <w:basedOn w:val="Normal"/>
    <w:uiPriority w:val="99"/>
    <w:qFormat/>
    <w:rsid w:val="005D3279"/>
    <w:pPr>
      <w:numPr>
        <w:numId w:val="1"/>
      </w:numPr>
      <w:spacing w:after="60"/>
    </w:pPr>
  </w:style>
  <w:style w:type="paragraph" w:styleId="Subtitle">
    <w:name w:val="Subtitle"/>
    <w:basedOn w:val="Normal"/>
    <w:next w:val="Normal"/>
    <w:link w:val="SubtitleChar"/>
    <w:uiPriority w:val="11"/>
    <w:qFormat/>
    <w:rsid w:val="005477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77B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371395"/>
    <w:rPr>
      <w:rFonts w:ascii="Arial" w:eastAsiaTheme="majorEastAsia" w:hAnsi="Arial" w:cs="Arial"/>
      <w:b/>
      <w:color w:val="0070C0"/>
      <w:sz w:val="20"/>
      <w:szCs w:val="24"/>
    </w:rPr>
  </w:style>
  <w:style w:type="paragraph" w:styleId="Caption">
    <w:name w:val="caption"/>
    <w:basedOn w:val="Tablecaptiontext"/>
    <w:next w:val="Normal"/>
    <w:link w:val="CaptionChar"/>
    <w:unhideWhenUsed/>
    <w:qFormat/>
    <w:rsid w:val="00193677"/>
  </w:style>
  <w:style w:type="table" w:customStyle="1" w:styleId="MediumGrid3-Accent11">
    <w:name w:val="Medium Grid 3 - Accent 11"/>
    <w:basedOn w:val="TableNormal"/>
    <w:next w:val="MediumGrid3-Accent1"/>
    <w:uiPriority w:val="69"/>
    <w:rsid w:val="002E511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1">
    <w:name w:val="Medium Grid 3 Accent 1"/>
    <w:basedOn w:val="TableNormal"/>
    <w:uiPriority w:val="69"/>
    <w:semiHidden/>
    <w:unhideWhenUsed/>
    <w:rsid w:val="002E511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OC3">
    <w:name w:val="toc 3"/>
    <w:basedOn w:val="Normal"/>
    <w:next w:val="Normal"/>
    <w:autoRedefine/>
    <w:uiPriority w:val="39"/>
    <w:unhideWhenUsed/>
    <w:rsid w:val="003E40B3"/>
    <w:pPr>
      <w:tabs>
        <w:tab w:val="right" w:leader="dot" w:pos="9736"/>
      </w:tabs>
      <w:spacing w:after="100"/>
      <w:ind w:left="851"/>
    </w:pPr>
  </w:style>
  <w:style w:type="paragraph" w:styleId="FootnoteText">
    <w:name w:val="footnote text"/>
    <w:basedOn w:val="Normal"/>
    <w:link w:val="FootnoteTextChar"/>
    <w:uiPriority w:val="99"/>
    <w:unhideWhenUsed/>
    <w:rsid w:val="00E3476A"/>
    <w:pPr>
      <w:spacing w:after="0" w:line="240" w:lineRule="auto"/>
    </w:pPr>
  </w:style>
  <w:style w:type="character" w:customStyle="1" w:styleId="FootnoteTextChar">
    <w:name w:val="Footnote Text Char"/>
    <w:basedOn w:val="DefaultParagraphFont"/>
    <w:link w:val="FootnoteText"/>
    <w:uiPriority w:val="99"/>
    <w:rsid w:val="00E3476A"/>
    <w:rPr>
      <w:sz w:val="20"/>
      <w:szCs w:val="20"/>
    </w:rPr>
  </w:style>
  <w:style w:type="character" w:styleId="FootnoteReference">
    <w:name w:val="footnote reference"/>
    <w:basedOn w:val="DefaultParagraphFont"/>
    <w:uiPriority w:val="99"/>
    <w:semiHidden/>
    <w:unhideWhenUsed/>
    <w:rsid w:val="00E3476A"/>
    <w:rPr>
      <w:vertAlign w:val="superscript"/>
    </w:rPr>
  </w:style>
  <w:style w:type="character" w:styleId="Emphasis">
    <w:name w:val="Emphasis"/>
    <w:basedOn w:val="DefaultParagraphFont"/>
    <w:uiPriority w:val="20"/>
    <w:qFormat/>
    <w:rsid w:val="004F2ECE"/>
    <w:rPr>
      <w:i/>
      <w:iCs/>
    </w:rPr>
  </w:style>
  <w:style w:type="paragraph" w:customStyle="1" w:styleId="Bodystyle">
    <w:name w:val="Body style"/>
    <w:basedOn w:val="Normal"/>
    <w:rsid w:val="00933F5D"/>
    <w:pPr>
      <w:spacing w:after="240" w:line="240" w:lineRule="auto"/>
    </w:pPr>
    <w:rPr>
      <w:rFonts w:ascii="Arial" w:eastAsia="Times New Roman" w:hAnsi="Arial" w:cs="Times New Roman"/>
      <w:szCs w:val="24"/>
    </w:rPr>
  </w:style>
  <w:style w:type="paragraph" w:customStyle="1" w:styleId="Body">
    <w:name w:val="Body"/>
    <w:basedOn w:val="Normal"/>
    <w:rsid w:val="001635F3"/>
    <w:pPr>
      <w:spacing w:after="0" w:line="260" w:lineRule="exact"/>
    </w:pPr>
    <w:rPr>
      <w:rFonts w:ascii="Arial" w:eastAsia="Times New Roman" w:hAnsi="Arial" w:cs="Times New Roman"/>
      <w:color w:val="000000"/>
    </w:rPr>
  </w:style>
  <w:style w:type="paragraph" w:customStyle="1" w:styleId="Default">
    <w:name w:val="Default"/>
    <w:rsid w:val="001635F3"/>
    <w:pPr>
      <w:autoSpaceDE w:val="0"/>
      <w:autoSpaceDN w:val="0"/>
      <w:adjustRightInd w:val="0"/>
      <w:spacing w:after="0" w:line="240" w:lineRule="auto"/>
    </w:pPr>
    <w:rPr>
      <w:rFonts w:ascii="Optima" w:hAnsi="Optima" w:cs="Optima"/>
      <w:color w:val="000000"/>
      <w:sz w:val="24"/>
      <w:szCs w:val="24"/>
    </w:rPr>
  </w:style>
  <w:style w:type="table" w:customStyle="1" w:styleId="TableGrid2">
    <w:name w:val="Table Grid2"/>
    <w:basedOn w:val="TableNormal"/>
    <w:next w:val="TableGrid"/>
    <w:uiPriority w:val="39"/>
    <w:rsid w:val="00C1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F39D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D56B5"/>
    <w:rPr>
      <w:color w:val="954F72" w:themeColor="followedHyperlink"/>
      <w:u w:val="single"/>
    </w:rPr>
  </w:style>
  <w:style w:type="paragraph" w:styleId="TableofFigures">
    <w:name w:val="table of figures"/>
    <w:basedOn w:val="Normal"/>
    <w:next w:val="Normal"/>
    <w:uiPriority w:val="99"/>
    <w:unhideWhenUsed/>
    <w:rsid w:val="0085171D"/>
    <w:pPr>
      <w:spacing w:after="0"/>
    </w:pPr>
  </w:style>
  <w:style w:type="paragraph" w:customStyle="1" w:styleId="Tabletxt">
    <w:name w:val="Table txt"/>
    <w:basedOn w:val="Normal"/>
    <w:link w:val="TabletxtChar"/>
    <w:qFormat/>
    <w:rsid w:val="00AF4B02"/>
    <w:pPr>
      <w:spacing w:before="40" w:after="40" w:line="240" w:lineRule="auto"/>
    </w:pPr>
    <w:rPr>
      <w:rFonts w:eastAsia="Times New Roman"/>
      <w:bCs/>
      <w:sz w:val="18"/>
      <w:szCs w:val="18"/>
      <w:lang w:eastAsia="en-AU"/>
    </w:rPr>
  </w:style>
  <w:style w:type="character" w:customStyle="1" w:styleId="TabletxtChar">
    <w:name w:val="Table txt Char"/>
    <w:basedOn w:val="DefaultParagraphFont"/>
    <w:link w:val="Tabletxt"/>
    <w:rsid w:val="00AF4B02"/>
    <w:rPr>
      <w:rFonts w:ascii="Tahoma" w:eastAsia="Times New Roman" w:hAnsi="Tahoma" w:cs="Tahoma"/>
      <w:bCs/>
      <w:sz w:val="18"/>
      <w:szCs w:val="18"/>
      <w:lang w:eastAsia="en-AU"/>
    </w:rPr>
  </w:style>
  <w:style w:type="character" w:customStyle="1" w:styleId="CaptionChar">
    <w:name w:val="Caption Char"/>
    <w:basedOn w:val="DefaultParagraphFont"/>
    <w:link w:val="Caption"/>
    <w:locked/>
    <w:rsid w:val="00193677"/>
    <w:rPr>
      <w:rFonts w:ascii="Arial" w:hAnsi="Arial" w:cs="Arial"/>
      <w:b/>
      <w:i/>
      <w:sz w:val="20"/>
      <w:szCs w:val="20"/>
    </w:rPr>
  </w:style>
  <w:style w:type="character" w:customStyle="1" w:styleId="Heading4Char">
    <w:name w:val="Heading 4 Char"/>
    <w:basedOn w:val="DefaultParagraphFont"/>
    <w:link w:val="Heading4"/>
    <w:uiPriority w:val="9"/>
    <w:semiHidden/>
    <w:rsid w:val="00371395"/>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371395"/>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371395"/>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371395"/>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3713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1395"/>
    <w:rPr>
      <w:rFonts w:asciiTheme="majorHAnsi" w:eastAsiaTheme="majorEastAsia" w:hAnsiTheme="majorHAnsi" w:cstheme="majorBidi"/>
      <w:i/>
      <w:iCs/>
      <w:color w:val="272727" w:themeColor="text1" w:themeTint="D8"/>
      <w:sz w:val="21"/>
      <w:szCs w:val="21"/>
    </w:rPr>
  </w:style>
  <w:style w:type="paragraph" w:customStyle="1" w:styleId="Figurecaptiontext">
    <w:name w:val="Figure caption text"/>
    <w:autoRedefine/>
    <w:qFormat/>
    <w:rsid w:val="002273DB"/>
    <w:pPr>
      <w:keepNext/>
      <w:spacing w:before="120" w:after="120" w:line="300" w:lineRule="atLeast"/>
    </w:pPr>
    <w:rPr>
      <w:rFonts w:ascii="Arial" w:hAnsi="Arial" w:cs="Arial"/>
      <w:b/>
      <w:i/>
      <w:sz w:val="20"/>
      <w:szCs w:val="20"/>
    </w:rPr>
  </w:style>
  <w:style w:type="paragraph" w:styleId="TOC4">
    <w:name w:val="toc 4"/>
    <w:basedOn w:val="Normal"/>
    <w:next w:val="Normal"/>
    <w:autoRedefine/>
    <w:uiPriority w:val="39"/>
    <w:semiHidden/>
    <w:unhideWhenUsed/>
    <w:rsid w:val="00990AB8"/>
    <w:pPr>
      <w:spacing w:after="100"/>
      <w:ind w:left="600"/>
    </w:pPr>
  </w:style>
  <w:style w:type="paragraph" w:styleId="TOC5">
    <w:name w:val="toc 5"/>
    <w:basedOn w:val="Normal"/>
    <w:next w:val="Normal"/>
    <w:autoRedefine/>
    <w:uiPriority w:val="39"/>
    <w:semiHidden/>
    <w:unhideWhenUsed/>
    <w:rsid w:val="00990AB8"/>
    <w:pPr>
      <w:spacing w:after="100"/>
      <w:ind w:left="800"/>
    </w:pPr>
  </w:style>
  <w:style w:type="paragraph" w:styleId="TOC6">
    <w:name w:val="toc 6"/>
    <w:basedOn w:val="Normal"/>
    <w:next w:val="Normal"/>
    <w:autoRedefine/>
    <w:uiPriority w:val="39"/>
    <w:semiHidden/>
    <w:unhideWhenUsed/>
    <w:rsid w:val="00990AB8"/>
    <w:pPr>
      <w:spacing w:after="100"/>
      <w:ind w:left="1000"/>
    </w:pPr>
  </w:style>
  <w:style w:type="paragraph" w:styleId="BodyText">
    <w:name w:val="Body Text"/>
    <w:basedOn w:val="Normal"/>
    <w:link w:val="BodyTextChar"/>
    <w:rsid w:val="00990AB8"/>
    <w:pPr>
      <w:spacing w:after="120" w:line="300" w:lineRule="atLeast"/>
    </w:pPr>
    <w:rPr>
      <w:rFonts w:ascii="Arial" w:eastAsia="Times New Roman" w:hAnsi="Arial" w:cs="Arial"/>
      <w:lang w:eastAsia="en-AU"/>
    </w:rPr>
  </w:style>
  <w:style w:type="character" w:customStyle="1" w:styleId="BodyTextChar">
    <w:name w:val="Body Text Char"/>
    <w:basedOn w:val="DefaultParagraphFont"/>
    <w:link w:val="BodyText"/>
    <w:rsid w:val="00990AB8"/>
    <w:rPr>
      <w:rFonts w:ascii="Arial" w:eastAsia="Times New Roman" w:hAnsi="Arial" w:cs="Arial"/>
      <w:sz w:val="20"/>
      <w:szCs w:val="20"/>
      <w:lang w:eastAsia="en-AU"/>
    </w:rPr>
  </w:style>
  <w:style w:type="paragraph" w:customStyle="1" w:styleId="Documenttitle">
    <w:name w:val="Document title"/>
    <w:next w:val="BodyText"/>
    <w:qFormat/>
    <w:rsid w:val="00990AB8"/>
    <w:pPr>
      <w:spacing w:after="120" w:line="240" w:lineRule="atLeast"/>
    </w:pPr>
    <w:rPr>
      <w:rFonts w:ascii="Arial" w:hAnsi="Arial" w:cs="Arial"/>
      <w:b/>
      <w:sz w:val="36"/>
      <w:szCs w:val="36"/>
    </w:rPr>
  </w:style>
  <w:style w:type="paragraph" w:customStyle="1" w:styleId="Documentsubtitle">
    <w:name w:val="Document subtitle"/>
    <w:qFormat/>
    <w:rsid w:val="00990AB8"/>
    <w:pPr>
      <w:spacing w:after="120" w:line="240" w:lineRule="atLeast"/>
    </w:pPr>
    <w:rPr>
      <w:rFonts w:ascii="Arial" w:hAnsi="Arial" w:cs="Arial"/>
      <w:b/>
      <w:sz w:val="30"/>
      <w:szCs w:val="20"/>
    </w:rPr>
  </w:style>
  <w:style w:type="paragraph" w:customStyle="1" w:styleId="DocumentSummary">
    <w:name w:val="Document 'Summary'"/>
    <w:basedOn w:val="Normal"/>
    <w:qFormat/>
    <w:rsid w:val="00990AB8"/>
    <w:pPr>
      <w:spacing w:after="120" w:line="300" w:lineRule="atLeast"/>
    </w:pPr>
    <w:rPr>
      <w:rFonts w:ascii="Arial" w:hAnsi="Arial" w:cs="Arial"/>
      <w:b/>
      <w:sz w:val="30"/>
    </w:rPr>
  </w:style>
  <w:style w:type="paragraph" w:customStyle="1" w:styleId="Tablecaptiontext">
    <w:name w:val="Table caption text"/>
    <w:qFormat/>
    <w:rsid w:val="00193677"/>
    <w:pPr>
      <w:keepNext/>
      <w:spacing w:before="120" w:after="120" w:line="300" w:lineRule="atLeast"/>
    </w:pPr>
    <w:rPr>
      <w:rFonts w:ascii="Arial" w:hAnsi="Arial" w:cs="Arial"/>
      <w:b/>
      <w:i/>
      <w:sz w:val="20"/>
      <w:szCs w:val="20"/>
    </w:rPr>
  </w:style>
  <w:style w:type="paragraph" w:customStyle="1" w:styleId="Tablebodytextleftaligned">
    <w:name w:val="Table body text (left aligned)"/>
    <w:basedOn w:val="Normal"/>
    <w:qFormat/>
    <w:rsid w:val="00593B19"/>
    <w:pPr>
      <w:spacing w:before="60" w:after="60" w:line="240" w:lineRule="auto"/>
    </w:pPr>
    <w:rPr>
      <w:rFonts w:ascii="Arial" w:hAnsi="Arial" w:cs="Arial"/>
    </w:rPr>
  </w:style>
  <w:style w:type="table" w:customStyle="1" w:styleId="TableGrid1">
    <w:name w:val="Table Grid1"/>
    <w:basedOn w:val="TableNormal"/>
    <w:next w:val="TableGrid"/>
    <w:rsid w:val="00B9082D"/>
    <w:pPr>
      <w:spacing w:after="0" w:line="240" w:lineRule="auto"/>
    </w:pPr>
    <w:rPr>
      <w:rFonts w:ascii="Cambria" w:eastAsia="Times New Roman"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bold">
    <w:name w:val="Body Text (bold)"/>
    <w:rsid w:val="00D605FB"/>
    <w:rPr>
      <w:rFonts w:ascii="Arial" w:hAnsi="Arial" w:cs="Arial"/>
      <w:b/>
      <w:sz w:val="20"/>
      <w:szCs w:val="22"/>
      <w:lang w:val="en-AU" w:eastAsia="en-AU" w:bidi="ar-SA"/>
    </w:rPr>
  </w:style>
  <w:style w:type="paragraph" w:customStyle="1" w:styleId="TableText">
    <w:name w:val="Table Text"/>
    <w:basedOn w:val="Normal"/>
    <w:uiPriority w:val="14"/>
    <w:qFormat/>
    <w:rsid w:val="00C73CFE"/>
    <w:pPr>
      <w:spacing w:before="60" w:after="60" w:line="240" w:lineRule="auto"/>
    </w:pPr>
    <w:rPr>
      <w:rFonts w:ascii="Arial" w:hAnsi="Arial" w:cstheme="minorBidi"/>
      <w:color w:val="FFC000" w:themeColor="accent4"/>
      <w:szCs w:val="18"/>
    </w:rPr>
  </w:style>
  <w:style w:type="paragraph" w:customStyle="1" w:styleId="TableListBullet">
    <w:name w:val="Table List Bullet"/>
    <w:basedOn w:val="Normal"/>
    <w:uiPriority w:val="19"/>
    <w:qFormat/>
    <w:rsid w:val="00C73CFE"/>
    <w:pPr>
      <w:numPr>
        <w:numId w:val="6"/>
      </w:numPr>
      <w:tabs>
        <w:tab w:val="left" w:pos="357"/>
      </w:tabs>
      <w:spacing w:before="60" w:after="60" w:line="240" w:lineRule="auto"/>
    </w:pPr>
    <w:rPr>
      <w:rFonts w:ascii="Arial" w:hAnsi="Arial" w:cstheme="minorBidi"/>
      <w:color w:val="FFC000" w:themeColor="accent4"/>
      <w:szCs w:val="18"/>
    </w:rPr>
  </w:style>
  <w:style w:type="character" w:styleId="Strong">
    <w:name w:val="Strong"/>
    <w:basedOn w:val="DefaultParagraphFont"/>
    <w:uiPriority w:val="22"/>
    <w:qFormat/>
    <w:rsid w:val="00C73CFE"/>
    <w:rPr>
      <w:b/>
      <w:bCs/>
    </w:rPr>
  </w:style>
  <w:style w:type="table" w:customStyle="1" w:styleId="TableGrid3">
    <w:name w:val="Table Grid3"/>
    <w:basedOn w:val="TableNormal"/>
    <w:next w:val="TableGrid"/>
    <w:uiPriority w:val="59"/>
    <w:rsid w:val="00C73CFE"/>
    <w:pPr>
      <w:spacing w:before="60" w:after="0" w:line="240" w:lineRule="auto"/>
    </w:pPr>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Heading">
    <w:name w:val="Table Text Heading"/>
    <w:basedOn w:val="Normal"/>
    <w:uiPriority w:val="13"/>
    <w:qFormat/>
    <w:rsid w:val="00C73CFE"/>
    <w:pPr>
      <w:spacing w:before="60" w:after="60" w:line="240" w:lineRule="auto"/>
    </w:pPr>
    <w:rPr>
      <w:rFonts w:ascii="Arial" w:hAnsi="Arial" w:cstheme="minorBidi"/>
      <w:color w:val="FFFFFF" w:themeColor="background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qldwater.com.au"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9F0F-1B28-4C23-84AB-9FF17F32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4280</Words>
  <Characters>24396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Water supply security statement template</vt:lpstr>
    </vt:vector>
  </TitlesOfParts>
  <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security statement template</dc:title>
  <dc:subject>This template is developed for small water service providers wishing to carry out their own assessment of their water security position. It is to be used in conjunction with the template guidance document and excel worksheets provided by the Queensland Department of Regional Development, Manufacturing and Water</dc:subject>
  <dc:creator>BREWIS Emma</dc:creator>
  <cp:keywords>water security; water demand; water supply; planning</cp:keywords>
  <cp:lastModifiedBy>BREWIS Emma</cp:lastModifiedBy>
  <cp:revision>2</cp:revision>
  <cp:lastPrinted>2019-03-13T00:30:00Z</cp:lastPrinted>
  <dcterms:created xsi:type="dcterms:W3CDTF">2021-12-10T04:25:00Z</dcterms:created>
  <dcterms:modified xsi:type="dcterms:W3CDTF">2021-12-10T04:25:00Z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